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r>
        <w:rPr>
          <w:rFonts w:hint="eastAsia" w:ascii="仿宋" w:hAnsi="仿宋" w:eastAsia="仿宋" w:cs="仿宋"/>
          <w:sz w:val="28"/>
          <w:szCs w:val="28"/>
        </w:rPr>
        <w:t>比较文学与世界文学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>5月23日（周日） 上午  8：30 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25-L506（现当代学科会议室）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聂珍钊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浙江大学外国语学院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  玉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赵山奎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郭晓霞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范煜辉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肖炜静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讲师、硕导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247"/>
        <w:gridCol w:w="536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  舒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  玉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米兰·昆德拉小说的元小说性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谢  贞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郭晓霞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马洛礼《亚瑟王之死》中的 叛逆性精神研究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  旭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赵山奎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阿里斯托芬喜剧中的女性政治家 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朱  琰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郭晓霞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英国中世纪晚期道德剧中“人”的形象研究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蔡诗琪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范煜辉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《从外邦人到犹太人：路得身份转变问题的研究》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朱程子</w:t>
            </w:r>
          </w:p>
        </w:tc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赵山奎</w:t>
            </w:r>
          </w:p>
        </w:tc>
        <w:tc>
          <w:tcPr>
            <w:tcW w:w="53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《荒原》：一部“现代”圣杯传说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r>
        <w:rPr>
          <w:rFonts w:hint="eastAsia" w:ascii="仿宋" w:hAnsi="仿宋" w:eastAsia="仿宋" w:cs="仿宋"/>
          <w:szCs w:val="21"/>
        </w:rPr>
        <w:t xml:space="preserve">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05C0D"/>
    <w:rsid w:val="0AFD2382"/>
    <w:rsid w:val="5F80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2021-05-14T01:01:00Z</dcterms:created>
  <dc:creator>Administrator</dc:creator>
  <cp:lastModifiedBy>Administrator</cp:lastModifiedBy>
  <dcterms:modified xsi:type="dcterms:W3CDTF">2021-05-14T01:13:27Z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F84652E6DA9E4789B3AFBFCBB60CE09B</vt:lpwstr>
  </property>
</Properties>
</file>