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CF4" w:rsidRDefault="00972A31" w:rsidP="009A2255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浙江师范大学学位论文答辩安排公告</w:t>
      </w:r>
    </w:p>
    <w:p w:rsidR="00B32CF4" w:rsidRDefault="00972A31" w:rsidP="009A225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B32CF4" w:rsidRDefault="00972A31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B32CF4" w:rsidRDefault="00972A31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B32CF4" w:rsidRDefault="00972A31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bookmarkStart w:id="0" w:name="_GoBack"/>
      <w:r>
        <w:rPr>
          <w:rFonts w:ascii="仿宋" w:eastAsia="仿宋" w:hAnsi="仿宋" w:cs="仿宋" w:hint="eastAsia"/>
          <w:sz w:val="28"/>
          <w:szCs w:val="28"/>
        </w:rPr>
        <w:t>中国现当代文学（一）</w:t>
      </w:r>
    </w:p>
    <w:bookmarkEnd w:id="0"/>
    <w:p w:rsidR="00B32CF4" w:rsidRDefault="00972A31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20</w:t>
      </w:r>
      <w:r>
        <w:rPr>
          <w:rFonts w:ascii="仿宋" w:eastAsia="仿宋" w:hAnsi="仿宋" w:cs="仿宋" w:hint="eastAsia"/>
          <w:sz w:val="28"/>
          <w:szCs w:val="28"/>
        </w:rPr>
        <w:t>日（周四）上午</w:t>
      </w:r>
      <w:r>
        <w:rPr>
          <w:rFonts w:ascii="仿宋" w:eastAsia="仿宋" w:hAnsi="仿宋" w:cs="仿宋" w:hint="eastAsia"/>
          <w:sz w:val="28"/>
          <w:szCs w:val="28"/>
        </w:rPr>
        <w:t>8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 xml:space="preserve">30 </w:t>
      </w:r>
      <w:r>
        <w:rPr>
          <w:rFonts w:ascii="仿宋" w:eastAsia="仿宋" w:hAnsi="仿宋" w:cs="仿宋" w:hint="eastAsia"/>
          <w:sz w:val="28"/>
          <w:szCs w:val="28"/>
        </w:rPr>
        <w:t>开始</w:t>
      </w:r>
    </w:p>
    <w:p w:rsidR="00B32CF4" w:rsidRDefault="00972A31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24-411</w:t>
      </w:r>
      <w:r>
        <w:rPr>
          <w:rFonts w:ascii="仿宋" w:eastAsia="仿宋" w:hAnsi="仿宋" w:cs="仿宋" w:hint="eastAsia"/>
          <w:sz w:val="28"/>
          <w:szCs w:val="28"/>
        </w:rPr>
        <w:t>（文艺学学科会议室）</w:t>
      </w:r>
    </w:p>
    <w:p w:rsidR="00B32CF4" w:rsidRDefault="00972A31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3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B32CF4">
        <w:trPr>
          <w:trHeight w:val="397"/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B32CF4">
        <w:trPr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何吉贤</w:t>
            </w:r>
            <w:proofErr w:type="gramEnd"/>
          </w:p>
        </w:tc>
        <w:tc>
          <w:tcPr>
            <w:tcW w:w="2004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中国社科院文学研究所</w:t>
            </w:r>
          </w:p>
        </w:tc>
        <w:tc>
          <w:tcPr>
            <w:tcW w:w="213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B32CF4">
        <w:trPr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吴述桥</w:t>
            </w:r>
            <w:proofErr w:type="gramEnd"/>
          </w:p>
        </w:tc>
        <w:tc>
          <w:tcPr>
            <w:tcW w:w="2004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B32CF4" w:rsidRDefault="00B32CF4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32CF4">
        <w:trPr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蓉</w:t>
            </w:r>
          </w:p>
        </w:tc>
        <w:tc>
          <w:tcPr>
            <w:tcW w:w="2004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B32CF4" w:rsidRDefault="00B32CF4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32CF4">
        <w:trPr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付建舟</w:t>
            </w:r>
          </w:p>
        </w:tc>
        <w:tc>
          <w:tcPr>
            <w:tcW w:w="2004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B32CF4" w:rsidRDefault="00B32CF4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32CF4">
        <w:trPr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首作帝</w:t>
            </w:r>
            <w:proofErr w:type="gramEnd"/>
          </w:p>
        </w:tc>
        <w:tc>
          <w:tcPr>
            <w:tcW w:w="2004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B32CF4" w:rsidRDefault="00B32CF4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32CF4">
        <w:trPr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胡丽娜</w:t>
            </w:r>
          </w:p>
        </w:tc>
        <w:tc>
          <w:tcPr>
            <w:tcW w:w="2004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B32CF4" w:rsidRDefault="00B32CF4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B32CF4" w:rsidRDefault="00972A31" w:rsidP="009A225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3"/>
        <w:tblW w:w="0" w:type="auto"/>
        <w:jc w:val="center"/>
        <w:tblLook w:val="04A0"/>
      </w:tblPr>
      <w:tblGrid>
        <w:gridCol w:w="1391"/>
        <w:gridCol w:w="1423"/>
        <w:gridCol w:w="4875"/>
        <w:gridCol w:w="833"/>
      </w:tblGrid>
      <w:tr w:rsidR="00B32CF4">
        <w:trPr>
          <w:trHeight w:val="398"/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423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4875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833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B32CF4">
        <w:trPr>
          <w:trHeight w:val="90"/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衷杰宇</w:t>
            </w:r>
            <w:proofErr w:type="gramEnd"/>
          </w:p>
        </w:tc>
        <w:tc>
          <w:tcPr>
            <w:tcW w:w="1423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李蓉</w:t>
            </w:r>
          </w:p>
        </w:tc>
        <w:tc>
          <w:tcPr>
            <w:tcW w:w="4875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论柏桦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1980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年代诗歌中的“身体”</w:t>
            </w:r>
          </w:p>
        </w:tc>
        <w:tc>
          <w:tcPr>
            <w:tcW w:w="833" w:type="dxa"/>
            <w:vAlign w:val="center"/>
          </w:tcPr>
          <w:p w:rsidR="00B32CF4" w:rsidRDefault="00B32CF4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32CF4">
        <w:trPr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陆佳雯</w:t>
            </w:r>
          </w:p>
        </w:tc>
        <w:tc>
          <w:tcPr>
            <w:tcW w:w="1423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李蓉</w:t>
            </w:r>
          </w:p>
        </w:tc>
        <w:tc>
          <w:tcPr>
            <w:tcW w:w="4875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“样板戏”《沙家浜》的文本演变研究</w:t>
            </w:r>
          </w:p>
        </w:tc>
        <w:tc>
          <w:tcPr>
            <w:tcW w:w="833" w:type="dxa"/>
            <w:vAlign w:val="center"/>
          </w:tcPr>
          <w:p w:rsidR="00B32CF4" w:rsidRDefault="00B32CF4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32CF4">
        <w:trPr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艺</w:t>
            </w:r>
          </w:p>
        </w:tc>
        <w:tc>
          <w:tcPr>
            <w:tcW w:w="1423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付建舟</w:t>
            </w:r>
          </w:p>
        </w:tc>
        <w:tc>
          <w:tcPr>
            <w:tcW w:w="4875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文学研究会“文学丛书”研究</w:t>
            </w:r>
          </w:p>
        </w:tc>
        <w:tc>
          <w:tcPr>
            <w:tcW w:w="833" w:type="dxa"/>
            <w:vAlign w:val="center"/>
          </w:tcPr>
          <w:p w:rsidR="00B32CF4" w:rsidRDefault="00B32CF4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32CF4">
        <w:trPr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孙伊莉</w:t>
            </w:r>
          </w:p>
        </w:tc>
        <w:tc>
          <w:tcPr>
            <w:tcW w:w="1423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吴述桥</w:t>
            </w:r>
            <w:proofErr w:type="gramEnd"/>
          </w:p>
        </w:tc>
        <w:tc>
          <w:tcPr>
            <w:tcW w:w="4875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《红旗谱》革命经验叙述研究</w:t>
            </w:r>
          </w:p>
        </w:tc>
        <w:tc>
          <w:tcPr>
            <w:tcW w:w="833" w:type="dxa"/>
            <w:vAlign w:val="center"/>
          </w:tcPr>
          <w:p w:rsidR="00B32CF4" w:rsidRDefault="00B32CF4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32CF4">
        <w:trPr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杜凯雯</w:t>
            </w:r>
          </w:p>
        </w:tc>
        <w:tc>
          <w:tcPr>
            <w:tcW w:w="1423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吴述桥</w:t>
            </w:r>
            <w:proofErr w:type="gramEnd"/>
          </w:p>
        </w:tc>
        <w:tc>
          <w:tcPr>
            <w:tcW w:w="4875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残雪小说中的“双面人”形象研究</w:t>
            </w:r>
          </w:p>
        </w:tc>
        <w:tc>
          <w:tcPr>
            <w:tcW w:w="833" w:type="dxa"/>
            <w:vAlign w:val="center"/>
          </w:tcPr>
          <w:p w:rsidR="00B32CF4" w:rsidRDefault="00B32CF4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32CF4">
        <w:trPr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李京桦</w:t>
            </w:r>
          </w:p>
        </w:tc>
        <w:tc>
          <w:tcPr>
            <w:tcW w:w="1423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付建舟</w:t>
            </w:r>
          </w:p>
        </w:tc>
        <w:tc>
          <w:tcPr>
            <w:tcW w:w="4875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创造社“文学丛书”与中国新文学的发生</w:t>
            </w:r>
          </w:p>
        </w:tc>
        <w:tc>
          <w:tcPr>
            <w:tcW w:w="833" w:type="dxa"/>
            <w:vAlign w:val="center"/>
          </w:tcPr>
          <w:p w:rsidR="00B32CF4" w:rsidRDefault="00B32CF4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B32CF4">
        <w:trPr>
          <w:jc w:val="center"/>
        </w:trPr>
        <w:tc>
          <w:tcPr>
            <w:tcW w:w="1391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龚之桢</w:t>
            </w:r>
          </w:p>
        </w:tc>
        <w:tc>
          <w:tcPr>
            <w:tcW w:w="1423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首作帝</w:t>
            </w:r>
            <w:proofErr w:type="gramEnd"/>
          </w:p>
        </w:tc>
        <w:tc>
          <w:tcPr>
            <w:tcW w:w="4875" w:type="dxa"/>
            <w:vAlign w:val="center"/>
          </w:tcPr>
          <w:p w:rsidR="00B32CF4" w:rsidRDefault="00972A31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文化冲突视角下的阿来小说创作论</w:t>
            </w:r>
          </w:p>
        </w:tc>
        <w:tc>
          <w:tcPr>
            <w:tcW w:w="833" w:type="dxa"/>
            <w:vAlign w:val="center"/>
          </w:tcPr>
          <w:p w:rsidR="00B32CF4" w:rsidRDefault="00B32CF4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B32CF4" w:rsidRDefault="00972A31" w:rsidP="009A2255">
      <w:pPr>
        <w:spacing w:beforeLines="100"/>
        <w:ind w:firstLineChars="100" w:firstLine="24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</w:p>
    <w:p w:rsidR="00B32CF4" w:rsidRDefault="00972A31">
      <w:r>
        <w:rPr>
          <w:rFonts w:ascii="仿宋" w:eastAsia="仿宋" w:hAnsi="仿宋" w:cs="仿宋" w:hint="eastAsia"/>
          <w:szCs w:val="21"/>
        </w:rPr>
        <w:t xml:space="preserve">                                                            </w:t>
      </w:r>
      <w:r>
        <w:rPr>
          <w:rFonts w:ascii="仿宋" w:eastAsia="仿宋" w:hAnsi="仿宋" w:cs="仿宋" w:hint="eastAsia"/>
          <w:sz w:val="24"/>
        </w:rPr>
        <w:t>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20</w:t>
      </w:r>
      <w:r>
        <w:rPr>
          <w:rFonts w:ascii="仿宋" w:eastAsia="仿宋" w:hAnsi="仿宋" w:cs="仿宋" w:hint="eastAsia"/>
          <w:sz w:val="24"/>
        </w:rPr>
        <w:t>日</w:t>
      </w:r>
    </w:p>
    <w:sectPr w:rsidR="00B32CF4" w:rsidSect="009A2255">
      <w:pgSz w:w="11906" w:h="16838"/>
      <w:pgMar w:top="1077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2A31" w:rsidRDefault="00972A31" w:rsidP="009A2255">
      <w:r>
        <w:separator/>
      </w:r>
    </w:p>
  </w:endnote>
  <w:endnote w:type="continuationSeparator" w:id="0">
    <w:p w:rsidR="00972A31" w:rsidRDefault="00972A31" w:rsidP="009A22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2A31" w:rsidRDefault="00972A31" w:rsidP="009A2255">
      <w:r>
        <w:separator/>
      </w:r>
    </w:p>
  </w:footnote>
  <w:footnote w:type="continuationSeparator" w:id="0">
    <w:p w:rsidR="00972A31" w:rsidRDefault="00972A31" w:rsidP="009A22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F8B18C6"/>
    <w:rsid w:val="00972A31"/>
    <w:rsid w:val="009A2255"/>
    <w:rsid w:val="00B32CF4"/>
    <w:rsid w:val="5F8B18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2C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32CF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A22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A2255"/>
    <w:rPr>
      <w:kern w:val="2"/>
      <w:sz w:val="18"/>
      <w:szCs w:val="18"/>
    </w:rPr>
  </w:style>
  <w:style w:type="paragraph" w:styleId="a5">
    <w:name w:val="footer"/>
    <w:basedOn w:val="a"/>
    <w:link w:val="Char0"/>
    <w:rsid w:val="009A22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A225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490</Characters>
  <Application>Microsoft Office Word</Application>
  <DocSecurity>0</DocSecurity>
  <Lines>4</Lines>
  <Paragraphs>1</Paragraphs>
  <ScaleCrop>false</ScaleCrop>
  <Company>微软中国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2021-05-14T00:56:00Z</dcterms:created>
  <dcterms:modified xsi:type="dcterms:W3CDTF">2021-05-14T01:22:00Z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CB144044A45D44D29DE4E0C452C43871</vt:lpwstr>
  </property>
</Properties>
</file>