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A2B02" w14:textId="5C500D84" w:rsidR="00C160A2" w:rsidRDefault="00C160A2" w:rsidP="00C160A2">
      <w:pPr>
        <w:rPr>
          <w:b/>
          <w:bCs/>
        </w:rPr>
      </w:pPr>
      <w:r>
        <w:rPr>
          <w:rFonts w:hint="eastAsia"/>
          <w:b/>
          <w:bCs/>
        </w:rPr>
        <w:t>附件：优秀演讲视频示范</w:t>
      </w:r>
      <w:r w:rsidR="006E0084">
        <w:rPr>
          <w:rFonts w:hint="eastAsia"/>
          <w:b/>
          <w:bCs/>
        </w:rPr>
        <w:t>学习</w:t>
      </w:r>
      <w:r>
        <w:rPr>
          <w:rFonts w:hint="eastAsia"/>
          <w:b/>
          <w:bCs/>
        </w:rPr>
        <w:t>环节</w:t>
      </w:r>
    </w:p>
    <w:p w14:paraId="01AD8FBE" w14:textId="2D48ACCE" w:rsidR="001665D0" w:rsidRDefault="00000000" w:rsidP="00C160A2">
      <w:pPr>
        <w:rPr>
          <w:b/>
          <w:bCs/>
        </w:rPr>
      </w:pPr>
      <w:r>
        <w:rPr>
          <w:rFonts w:hint="eastAsia"/>
          <w:b/>
          <w:bCs/>
        </w:rPr>
        <w:t>（一）学习讲演</w:t>
      </w:r>
    </w:p>
    <w:p w14:paraId="7A7025CA" w14:textId="77777777" w:rsidR="001665D0" w:rsidRDefault="00000000">
      <w:pPr>
        <w:ind w:firstLineChars="200" w:firstLine="48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分析范例</w:t>
      </w:r>
    </w:p>
    <w:p w14:paraId="3B66B850" w14:textId="1B08A1FA" w:rsidR="001665D0" w:rsidRDefault="00000000">
      <w:pPr>
        <w:ind w:firstLineChars="200" w:firstLine="480"/>
      </w:pPr>
      <w:r>
        <w:rPr>
          <w:rFonts w:hint="eastAsia"/>
        </w:rPr>
        <w:t>学生在《超级演说家》《我是演说家》的演讲中任意挑选一两个，观看赏析，学习演讲技巧。注意演讲者的语气、语言、体态语，观察听众的反应及演讲者的反应，并做好笔记，观看结束后进行评价（见表</w:t>
      </w:r>
      <w:r w:rsidR="00503EBD">
        <w:rPr>
          <w:rFonts w:hint="eastAsia"/>
        </w:rPr>
        <w:t>1</w:t>
      </w:r>
      <w:r>
        <w:rPr>
          <w:rFonts w:hint="eastAsia"/>
        </w:rPr>
        <w:t>）。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6600"/>
      </w:tblGrid>
      <w:tr w:rsidR="001665D0" w14:paraId="3C089785" w14:textId="77777777">
        <w:trPr>
          <w:jc w:val="center"/>
        </w:trPr>
        <w:tc>
          <w:tcPr>
            <w:tcW w:w="1696" w:type="dxa"/>
            <w:vAlign w:val="center"/>
          </w:tcPr>
          <w:p w14:paraId="6EB99E44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观看的演讲</w:t>
            </w:r>
          </w:p>
        </w:tc>
        <w:tc>
          <w:tcPr>
            <w:tcW w:w="6600" w:type="dxa"/>
          </w:tcPr>
          <w:p w14:paraId="61F9824C" w14:textId="77777777" w:rsidR="001665D0" w:rsidRDefault="00000000">
            <w:r>
              <w:rPr>
                <w:rFonts w:hint="eastAsia"/>
              </w:rPr>
              <w:t>陈铭《女人永远是最佳辩手》</w:t>
            </w:r>
          </w:p>
        </w:tc>
      </w:tr>
      <w:tr w:rsidR="001665D0" w14:paraId="5278A2AC" w14:textId="77777777">
        <w:trPr>
          <w:jc w:val="center"/>
        </w:trPr>
        <w:tc>
          <w:tcPr>
            <w:tcW w:w="1696" w:type="dxa"/>
            <w:vAlign w:val="center"/>
          </w:tcPr>
          <w:p w14:paraId="30A99119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演讲</w:t>
            </w:r>
            <w:proofErr w:type="gramStart"/>
            <w:r>
              <w:rPr>
                <w:rFonts w:hint="eastAsia"/>
                <w:b/>
                <w:bCs/>
              </w:rPr>
              <w:t>词特点</w:t>
            </w:r>
            <w:proofErr w:type="gramEnd"/>
          </w:p>
        </w:tc>
        <w:tc>
          <w:tcPr>
            <w:tcW w:w="6600" w:type="dxa"/>
          </w:tcPr>
          <w:p w14:paraId="7430465E" w14:textId="77777777" w:rsidR="001665D0" w:rsidRDefault="00000000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主题清晰，开门见山；</w:t>
            </w:r>
          </w:p>
          <w:p w14:paraId="7B087FA1" w14:textId="77777777" w:rsidR="001665D0" w:rsidRDefault="00000000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选题具有普适性，容易引发共鸣；</w:t>
            </w:r>
          </w:p>
          <w:p w14:paraId="10152A85" w14:textId="77777777" w:rsidR="001665D0" w:rsidRDefault="0000000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条理清晰，逻辑严密，能够引导观众思维；</w:t>
            </w:r>
          </w:p>
          <w:p w14:paraId="170CDA81" w14:textId="77777777" w:rsidR="001665D0" w:rsidRDefault="00000000"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事例鲜活，能够吸引观众兴趣；</w:t>
            </w:r>
          </w:p>
          <w:p w14:paraId="63274474" w14:textId="77777777" w:rsidR="001665D0" w:rsidRDefault="00000000"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rFonts w:hint="eastAsia"/>
              </w:rPr>
              <w:t>以发问形式进行表述，激发观众听的欲望；</w:t>
            </w:r>
          </w:p>
          <w:p w14:paraId="7479FBD1" w14:textId="77777777" w:rsidR="001665D0" w:rsidRDefault="00000000">
            <w:r>
              <w:rPr>
                <w:rFonts w:hint="eastAsia"/>
              </w:rPr>
              <w:t>6</w:t>
            </w:r>
            <w:r>
              <w:t>.</w:t>
            </w:r>
            <w:r>
              <w:rPr>
                <w:rFonts w:hint="eastAsia"/>
              </w:rPr>
              <w:t>语言幽默风趣，听来既轻松又能发人深省；</w:t>
            </w:r>
          </w:p>
          <w:p w14:paraId="06BE6D6D" w14:textId="77777777" w:rsidR="001665D0" w:rsidRDefault="00000000">
            <w:r>
              <w:rPr>
                <w:rFonts w:hint="eastAsia"/>
              </w:rPr>
              <w:t>7</w:t>
            </w:r>
            <w:r>
              <w:t>.</w:t>
            </w:r>
            <w:r>
              <w:rPr>
                <w:rFonts w:hint="eastAsia"/>
              </w:rPr>
              <w:t>结尾总结，提纲挈领，推进观众情绪。</w:t>
            </w:r>
          </w:p>
        </w:tc>
      </w:tr>
      <w:tr w:rsidR="001665D0" w14:paraId="711B9D89" w14:textId="77777777">
        <w:trPr>
          <w:jc w:val="center"/>
        </w:trPr>
        <w:tc>
          <w:tcPr>
            <w:tcW w:w="1696" w:type="dxa"/>
            <w:vAlign w:val="center"/>
          </w:tcPr>
          <w:p w14:paraId="79058389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讲</w:t>
            </w:r>
          </w:p>
        </w:tc>
        <w:tc>
          <w:tcPr>
            <w:tcW w:w="6600" w:type="dxa"/>
          </w:tcPr>
          <w:p w14:paraId="639423EA" w14:textId="77777777" w:rsidR="001665D0" w:rsidRDefault="00000000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语调轻快，符合生活类话题；</w:t>
            </w:r>
          </w:p>
          <w:p w14:paraId="4532BFAB" w14:textId="77777777" w:rsidR="001665D0" w:rsidRDefault="00000000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语速富有变化，发问时节奏渐快，陈述时娓娓道来，节奏把控恰到好处；</w:t>
            </w:r>
          </w:p>
          <w:p w14:paraId="46EFE008" w14:textId="77777777" w:rsidR="001665D0" w:rsidRDefault="0000000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与观众的互动性强，很好地带动了观众的思维；</w:t>
            </w:r>
          </w:p>
          <w:p w14:paraId="7B7275BC" w14:textId="77777777" w:rsidR="001665D0" w:rsidRDefault="00000000"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最后的落点干净利落，令人回味。</w:t>
            </w:r>
          </w:p>
        </w:tc>
      </w:tr>
      <w:tr w:rsidR="001665D0" w14:paraId="7BC74CE5" w14:textId="77777777">
        <w:trPr>
          <w:jc w:val="center"/>
        </w:trPr>
        <w:tc>
          <w:tcPr>
            <w:tcW w:w="1696" w:type="dxa"/>
            <w:vAlign w:val="center"/>
          </w:tcPr>
          <w:p w14:paraId="4B7794DE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演</w:t>
            </w:r>
          </w:p>
        </w:tc>
        <w:tc>
          <w:tcPr>
            <w:tcW w:w="6600" w:type="dxa"/>
          </w:tcPr>
          <w:p w14:paraId="4596EB7B" w14:textId="77777777" w:rsidR="001665D0" w:rsidRDefault="00000000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表情柔和，眼神善于和观众交流，角色表演到位；</w:t>
            </w:r>
          </w:p>
          <w:p w14:paraId="49D49790" w14:textId="77777777" w:rsidR="001665D0" w:rsidRDefault="00000000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没有过多手势，自然协调。</w:t>
            </w:r>
          </w:p>
        </w:tc>
      </w:tr>
    </w:tbl>
    <w:p w14:paraId="27DDE860" w14:textId="2795503F" w:rsidR="001665D0" w:rsidRDefault="00000000">
      <w:pPr>
        <w:pStyle w:val="a3"/>
        <w:jc w:val="center"/>
      </w:pPr>
      <w:r>
        <w:rPr>
          <w:rFonts w:hint="eastAsia"/>
        </w:rPr>
        <w:t>图表</w:t>
      </w:r>
      <w:r>
        <w:rPr>
          <w:rFonts w:hint="eastAsia"/>
        </w:rPr>
        <w:t xml:space="preserve"> </w:t>
      </w:r>
      <w:r w:rsidR="00503EBD">
        <w:rPr>
          <w:rFonts w:hint="eastAsia"/>
        </w:rPr>
        <w:t>1</w:t>
      </w:r>
      <w:r>
        <w:rPr>
          <w:rFonts w:hint="eastAsia"/>
        </w:rPr>
        <w:t>“观看演讲”学习笔记</w:t>
      </w:r>
    </w:p>
    <w:p w14:paraId="07287608" w14:textId="77777777" w:rsidR="001665D0" w:rsidRDefault="00000000">
      <w:pPr>
        <w:ind w:firstLineChars="200" w:firstLine="48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模拟演讲</w:t>
      </w:r>
    </w:p>
    <w:p w14:paraId="3644CB80" w14:textId="0459F846" w:rsidR="001665D0" w:rsidRDefault="00000000">
      <w:pPr>
        <w:ind w:firstLineChars="200" w:firstLine="480"/>
      </w:pPr>
      <w:r>
        <w:rPr>
          <w:rFonts w:hint="eastAsia"/>
        </w:rPr>
        <w:t>在《超级演说家》《我是演说家》的演讲中任选一两个，分析演讲的构成要素，模拟演讲并录制视频。根据评价量规，总结优点与不足。小组讨论整理修改建议（</w:t>
      </w:r>
      <w:r w:rsidR="00503EBD">
        <w:rPr>
          <w:rFonts w:hint="eastAsia"/>
        </w:rPr>
        <w:t>见</w:t>
      </w:r>
      <w:r>
        <w:rPr>
          <w:rFonts w:hint="eastAsia"/>
        </w:rPr>
        <w:t>表</w:t>
      </w:r>
      <w:r w:rsidR="00503EBD">
        <w:rPr>
          <w:rFonts w:hint="eastAsia"/>
        </w:rPr>
        <w:t>2</w:t>
      </w:r>
      <w:r>
        <w:rPr>
          <w:rFonts w:hint="eastAsia"/>
        </w:rPr>
        <w:t>）。</w:t>
      </w:r>
    </w:p>
    <w:p w14:paraId="083FC8FE" w14:textId="77777777" w:rsidR="001665D0" w:rsidRDefault="00000000">
      <w:pPr>
        <w:ind w:firstLineChars="200" w:firstLine="480"/>
      </w:pPr>
      <w:r>
        <w:rPr>
          <w:rFonts w:hint="eastAsia"/>
        </w:rPr>
        <w:t>提示：尝试想象自己进行演讲时的场景，包括：演讲时每一句话的语调和语气，演讲时的每一个身体动作，演讲时与听众的每一次互动，现场观众会有何反应，根据不同的现场反应需要对演讲稿内容做出的调整等。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056"/>
        <w:gridCol w:w="2304"/>
        <w:gridCol w:w="1455"/>
        <w:gridCol w:w="1837"/>
        <w:gridCol w:w="1644"/>
      </w:tblGrid>
      <w:tr w:rsidR="001665D0" w14:paraId="44029303" w14:textId="77777777">
        <w:trPr>
          <w:jc w:val="center"/>
        </w:trPr>
        <w:tc>
          <w:tcPr>
            <w:tcW w:w="1056" w:type="dxa"/>
            <w:vMerge w:val="restart"/>
            <w:vAlign w:val="center"/>
          </w:tcPr>
          <w:p w14:paraId="120E636F" w14:textId="77777777" w:rsidR="001665D0" w:rsidRDefault="00000000">
            <w:r>
              <w:rPr>
                <w:rFonts w:hint="eastAsia"/>
              </w:rPr>
              <w:lastRenderedPageBreak/>
              <w:t>《</w:t>
            </w:r>
            <w:r>
              <w:rPr>
                <w:rFonts w:hint="eastAsia"/>
              </w:rPr>
              <w:t>x</w:t>
            </w:r>
            <w:r>
              <w:t>xx</w:t>
            </w:r>
            <w:r>
              <w:rPr>
                <w:rFonts w:hint="eastAsia"/>
              </w:rPr>
              <w:t>》</w:t>
            </w:r>
          </w:p>
        </w:tc>
        <w:tc>
          <w:tcPr>
            <w:tcW w:w="2304" w:type="dxa"/>
          </w:tcPr>
          <w:p w14:paraId="4D0964C7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演讲</w:t>
            </w:r>
            <w:proofErr w:type="gramStart"/>
            <w:r>
              <w:rPr>
                <w:rFonts w:hint="eastAsia"/>
                <w:b/>
                <w:bCs/>
              </w:rPr>
              <w:t>词特点</w:t>
            </w:r>
            <w:proofErr w:type="gramEnd"/>
          </w:p>
        </w:tc>
        <w:tc>
          <w:tcPr>
            <w:tcW w:w="1455" w:type="dxa"/>
          </w:tcPr>
          <w:p w14:paraId="7C6BFCC2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  <w:r>
              <w:rPr>
                <w:rFonts w:hint="eastAsia"/>
                <w:b/>
                <w:bCs/>
              </w:rPr>
              <w:t>的演讲</w:t>
            </w:r>
          </w:p>
        </w:tc>
        <w:tc>
          <w:tcPr>
            <w:tcW w:w="1837" w:type="dxa"/>
          </w:tcPr>
          <w:p w14:paraId="55CC8FD8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“我”的演讲</w:t>
            </w:r>
          </w:p>
        </w:tc>
        <w:tc>
          <w:tcPr>
            <w:tcW w:w="1644" w:type="dxa"/>
          </w:tcPr>
          <w:p w14:paraId="23B72491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小组意见</w:t>
            </w:r>
          </w:p>
        </w:tc>
      </w:tr>
      <w:tr w:rsidR="001665D0" w14:paraId="203C94CD" w14:textId="77777777">
        <w:trPr>
          <w:trHeight w:val="416"/>
          <w:jc w:val="center"/>
        </w:trPr>
        <w:tc>
          <w:tcPr>
            <w:tcW w:w="1056" w:type="dxa"/>
            <w:vMerge/>
          </w:tcPr>
          <w:p w14:paraId="31CEA6BE" w14:textId="77777777" w:rsidR="001665D0" w:rsidRDefault="001665D0"/>
        </w:tc>
        <w:tc>
          <w:tcPr>
            <w:tcW w:w="2304" w:type="dxa"/>
          </w:tcPr>
          <w:p w14:paraId="5FDF99E4" w14:textId="77777777" w:rsidR="001665D0" w:rsidRDefault="00000000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内容针对性：</w:t>
            </w:r>
          </w:p>
          <w:p w14:paraId="201FBBFD" w14:textId="77777777" w:rsidR="001665D0" w:rsidRDefault="00000000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首尾设置：</w:t>
            </w:r>
          </w:p>
          <w:p w14:paraId="7C7B8B8F" w14:textId="77777777" w:rsidR="001665D0" w:rsidRDefault="0000000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整体结构：</w:t>
            </w:r>
          </w:p>
          <w:p w14:paraId="2AA5E510" w14:textId="77777777" w:rsidR="001665D0" w:rsidRDefault="00000000"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语言文采：</w:t>
            </w:r>
          </w:p>
          <w:p w14:paraId="395150E2" w14:textId="77777777" w:rsidR="001665D0" w:rsidRDefault="00000000">
            <w:r>
              <w:rPr>
                <w:rFonts w:ascii="宋体" w:hAnsi="宋体"/>
              </w:rPr>
              <w:t>……</w:t>
            </w:r>
          </w:p>
        </w:tc>
        <w:tc>
          <w:tcPr>
            <w:tcW w:w="1455" w:type="dxa"/>
          </w:tcPr>
          <w:p w14:paraId="7F98BF2C" w14:textId="77777777" w:rsidR="001665D0" w:rsidRDefault="00000000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讲：</w:t>
            </w:r>
          </w:p>
          <w:p w14:paraId="21EAE95B" w14:textId="77777777" w:rsidR="001665D0" w:rsidRDefault="00000000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演：</w:t>
            </w:r>
          </w:p>
          <w:p w14:paraId="4C0710F7" w14:textId="77777777" w:rsidR="001665D0" w:rsidRDefault="00000000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……</w:t>
            </w:r>
          </w:p>
        </w:tc>
        <w:tc>
          <w:tcPr>
            <w:tcW w:w="1837" w:type="dxa"/>
          </w:tcPr>
          <w:p w14:paraId="4622A374" w14:textId="77777777" w:rsidR="001665D0" w:rsidRDefault="00000000"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讲：</w:t>
            </w:r>
          </w:p>
          <w:p w14:paraId="39E57D2C" w14:textId="77777777" w:rsidR="001665D0" w:rsidRDefault="00000000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演：</w:t>
            </w:r>
          </w:p>
          <w:p w14:paraId="33FFC745" w14:textId="77777777" w:rsidR="001665D0" w:rsidRDefault="00000000">
            <w:r>
              <w:rPr>
                <w:rFonts w:ascii="宋体" w:hAnsi="宋体"/>
              </w:rPr>
              <w:t>……</w:t>
            </w:r>
          </w:p>
        </w:tc>
        <w:tc>
          <w:tcPr>
            <w:tcW w:w="1644" w:type="dxa"/>
          </w:tcPr>
          <w:p w14:paraId="768C6413" w14:textId="77777777" w:rsidR="001665D0" w:rsidRDefault="00000000">
            <w:r>
              <w:rPr>
                <w:rFonts w:hint="eastAsia"/>
              </w:rPr>
              <w:t>建议：</w:t>
            </w:r>
          </w:p>
          <w:p w14:paraId="02E82E15" w14:textId="77777777" w:rsidR="001665D0" w:rsidRDefault="00000000">
            <w:r>
              <w:rPr>
                <w:rFonts w:ascii="宋体" w:hAnsi="宋体"/>
              </w:rPr>
              <w:t>……</w:t>
            </w:r>
          </w:p>
        </w:tc>
      </w:tr>
    </w:tbl>
    <w:p w14:paraId="4F2546A7" w14:textId="1F0431D3" w:rsidR="001665D0" w:rsidRDefault="00000000">
      <w:pPr>
        <w:pStyle w:val="a3"/>
        <w:jc w:val="center"/>
      </w:pPr>
      <w:r>
        <w:rPr>
          <w:rFonts w:hint="eastAsia"/>
        </w:rPr>
        <w:t>图表</w:t>
      </w:r>
      <w:r>
        <w:rPr>
          <w:rFonts w:hint="eastAsia"/>
        </w:rPr>
        <w:t xml:space="preserve"> </w:t>
      </w:r>
      <w:r w:rsidR="00503EBD">
        <w:rPr>
          <w:rFonts w:hint="eastAsia"/>
        </w:rPr>
        <w:t>2</w:t>
      </w:r>
      <w:r>
        <w:rPr>
          <w:rFonts w:hint="eastAsia"/>
        </w:rPr>
        <w:t>模拟演讲检测记录表（示例）</w:t>
      </w:r>
    </w:p>
    <w:p w14:paraId="64145EC4" w14:textId="77777777" w:rsidR="001665D0" w:rsidRDefault="00000000">
      <w:pPr>
        <w:ind w:firstLineChars="200" w:firstLine="480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设计脚本</w:t>
      </w:r>
    </w:p>
    <w:p w14:paraId="7C8466D5" w14:textId="77777777" w:rsidR="001665D0" w:rsidRDefault="00000000">
      <w:pPr>
        <w:ind w:firstLineChars="200" w:firstLine="480"/>
      </w:pPr>
      <w:r>
        <w:rPr>
          <w:rFonts w:hint="eastAsia"/>
        </w:rPr>
        <w:t>设计自己的演讲脚本，在演讲词中特殊处理之处做标记，如：重音“～”、停顿“</w:t>
      </w:r>
      <w:r>
        <w:rPr>
          <w:rFonts w:hint="eastAsia"/>
        </w:rPr>
        <w:t>/</w:t>
      </w:r>
      <w:r>
        <w:rPr>
          <w:rFonts w:hint="eastAsia"/>
        </w:rPr>
        <w:t>”、在“【】”中写出肢体动作等。</w:t>
      </w:r>
    </w:p>
    <w:p w14:paraId="7E69ED37" w14:textId="77777777" w:rsidR="001665D0" w:rsidRDefault="00000000">
      <w:pPr>
        <w:ind w:firstLineChars="200" w:firstLine="480"/>
      </w:pPr>
      <w:r>
        <w:t>4.</w:t>
      </w:r>
      <w:r>
        <w:rPr>
          <w:rFonts w:hint="eastAsia"/>
        </w:rPr>
        <w:t>练习演讲</w:t>
      </w:r>
    </w:p>
    <w:p w14:paraId="51512901" w14:textId="77777777" w:rsidR="000C7B84" w:rsidRDefault="00000000" w:rsidP="000C7B84">
      <w:pPr>
        <w:ind w:firstLineChars="200" w:firstLine="480"/>
      </w:pPr>
      <w:r>
        <w:rPr>
          <w:rFonts w:hint="eastAsia"/>
        </w:rPr>
        <w:t>班内每位同学独立练习演讲，并录制视频。</w:t>
      </w:r>
    </w:p>
    <w:p w14:paraId="601B03B8" w14:textId="2A426CB5" w:rsidR="001665D0" w:rsidRPr="000C7B84" w:rsidRDefault="00000000" w:rsidP="000C7B84">
      <w:r>
        <w:rPr>
          <w:rFonts w:hint="eastAsia"/>
          <w:b/>
          <w:bCs/>
        </w:rPr>
        <w:t>（二）修订评价量表</w:t>
      </w:r>
    </w:p>
    <w:p w14:paraId="076A85B6" w14:textId="72D22FCF" w:rsidR="001665D0" w:rsidRDefault="00000000">
      <w:pPr>
        <w:ind w:firstLineChars="200" w:firstLine="48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小组讨论修改评价量表，每组提交一种方案（见表</w:t>
      </w:r>
      <w:r w:rsidR="00503EBD">
        <w:rPr>
          <w:rFonts w:hint="eastAsia"/>
        </w:rPr>
        <w:t>3</w:t>
      </w:r>
      <w:r>
        <w:rPr>
          <w:rFonts w:hint="eastAsia"/>
        </w:rPr>
        <w:t>）。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4678"/>
        <w:gridCol w:w="992"/>
      </w:tblGrid>
      <w:tr w:rsidR="001665D0" w14:paraId="719BF087" w14:textId="77777777">
        <w:trPr>
          <w:jc w:val="center"/>
        </w:trPr>
        <w:tc>
          <w:tcPr>
            <w:tcW w:w="1696" w:type="dxa"/>
            <w:vAlign w:val="center"/>
          </w:tcPr>
          <w:p w14:paraId="1C983EC2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评价维度</w:t>
            </w:r>
          </w:p>
        </w:tc>
        <w:tc>
          <w:tcPr>
            <w:tcW w:w="4678" w:type="dxa"/>
            <w:vAlign w:val="center"/>
          </w:tcPr>
          <w:p w14:paraId="17AC4F54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评价标准</w:t>
            </w:r>
          </w:p>
        </w:tc>
        <w:tc>
          <w:tcPr>
            <w:tcW w:w="992" w:type="dxa"/>
            <w:vAlign w:val="center"/>
          </w:tcPr>
          <w:p w14:paraId="486BFB7E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分值</w:t>
            </w:r>
          </w:p>
        </w:tc>
      </w:tr>
      <w:tr w:rsidR="001665D0" w14:paraId="700CE3EA" w14:textId="77777777">
        <w:trPr>
          <w:trHeight w:val="167"/>
          <w:jc w:val="center"/>
        </w:trPr>
        <w:tc>
          <w:tcPr>
            <w:tcW w:w="1696" w:type="dxa"/>
            <w:vMerge w:val="restart"/>
            <w:vAlign w:val="center"/>
          </w:tcPr>
          <w:p w14:paraId="0667707E" w14:textId="77777777" w:rsidR="001665D0" w:rsidRDefault="00000000">
            <w:r>
              <w:rPr>
                <w:rFonts w:hint="eastAsia"/>
              </w:rPr>
              <w:t>内容（</w:t>
            </w:r>
            <w:r>
              <w:rPr>
                <w:rFonts w:hint="eastAsia"/>
              </w:rPr>
              <w:t>3</w:t>
            </w:r>
            <w:r>
              <w:t>0</w:t>
            </w:r>
            <w:r>
              <w:rPr>
                <w:rFonts w:hint="eastAsia"/>
              </w:rPr>
              <w:t>分）</w:t>
            </w:r>
          </w:p>
        </w:tc>
        <w:tc>
          <w:tcPr>
            <w:tcW w:w="4678" w:type="dxa"/>
            <w:vAlign w:val="center"/>
          </w:tcPr>
          <w:p w14:paraId="49535895" w14:textId="77777777" w:rsidR="001665D0" w:rsidRDefault="00000000">
            <w:r>
              <w:rPr>
                <w:rFonts w:hint="eastAsia"/>
              </w:rPr>
              <w:t>观点正确，主题鲜明，思想深刻</w:t>
            </w:r>
          </w:p>
        </w:tc>
        <w:tc>
          <w:tcPr>
            <w:tcW w:w="992" w:type="dxa"/>
            <w:vAlign w:val="center"/>
          </w:tcPr>
          <w:p w14:paraId="1D7A188F" w14:textId="77777777" w:rsidR="001665D0" w:rsidRDefault="00000000"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分</w:t>
            </w:r>
          </w:p>
        </w:tc>
      </w:tr>
      <w:tr w:rsidR="001665D0" w14:paraId="5EEF4746" w14:textId="77777777">
        <w:trPr>
          <w:trHeight w:val="167"/>
          <w:jc w:val="center"/>
        </w:trPr>
        <w:tc>
          <w:tcPr>
            <w:tcW w:w="1696" w:type="dxa"/>
            <w:vMerge/>
            <w:vAlign w:val="center"/>
          </w:tcPr>
          <w:p w14:paraId="39906A2A" w14:textId="77777777" w:rsidR="001665D0" w:rsidRDefault="001665D0"/>
        </w:tc>
        <w:tc>
          <w:tcPr>
            <w:tcW w:w="4678" w:type="dxa"/>
            <w:vAlign w:val="center"/>
          </w:tcPr>
          <w:p w14:paraId="7445A54C" w14:textId="77777777" w:rsidR="001665D0" w:rsidRDefault="00000000">
            <w:r>
              <w:rPr>
                <w:rFonts w:hint="eastAsia"/>
              </w:rPr>
              <w:t>材料充实生动，论证充分</w:t>
            </w:r>
          </w:p>
        </w:tc>
        <w:tc>
          <w:tcPr>
            <w:tcW w:w="992" w:type="dxa"/>
            <w:vAlign w:val="center"/>
          </w:tcPr>
          <w:p w14:paraId="2EE33EDC" w14:textId="77777777" w:rsidR="001665D0" w:rsidRDefault="00000000"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分</w:t>
            </w:r>
          </w:p>
        </w:tc>
      </w:tr>
      <w:tr w:rsidR="001665D0" w14:paraId="5DB154B7" w14:textId="77777777">
        <w:trPr>
          <w:trHeight w:val="112"/>
          <w:jc w:val="center"/>
        </w:trPr>
        <w:tc>
          <w:tcPr>
            <w:tcW w:w="1696" w:type="dxa"/>
            <w:vMerge w:val="restart"/>
            <w:vAlign w:val="center"/>
          </w:tcPr>
          <w:p w14:paraId="1C8E41F7" w14:textId="77777777" w:rsidR="001665D0" w:rsidRDefault="00000000">
            <w:r>
              <w:rPr>
                <w:rFonts w:hint="eastAsia"/>
              </w:rPr>
              <w:t>语言（</w:t>
            </w:r>
            <w:r>
              <w:rPr>
                <w:rFonts w:hint="eastAsia"/>
              </w:rPr>
              <w:t>4</w:t>
            </w:r>
            <w:r>
              <w:t>0</w:t>
            </w:r>
            <w:r>
              <w:rPr>
                <w:rFonts w:hint="eastAsia"/>
              </w:rPr>
              <w:t>分）</w:t>
            </w:r>
          </w:p>
        </w:tc>
        <w:tc>
          <w:tcPr>
            <w:tcW w:w="4678" w:type="dxa"/>
            <w:vAlign w:val="center"/>
          </w:tcPr>
          <w:p w14:paraId="18856C09" w14:textId="77777777" w:rsidR="001665D0" w:rsidRDefault="00000000">
            <w:r>
              <w:rPr>
                <w:rFonts w:hint="eastAsia"/>
              </w:rPr>
              <w:t>普通话标准</w:t>
            </w:r>
          </w:p>
        </w:tc>
        <w:tc>
          <w:tcPr>
            <w:tcW w:w="992" w:type="dxa"/>
            <w:vAlign w:val="center"/>
          </w:tcPr>
          <w:p w14:paraId="518E5DCD" w14:textId="77777777" w:rsidR="001665D0" w:rsidRDefault="00000000"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</w:tr>
      <w:tr w:rsidR="001665D0" w14:paraId="4495E269" w14:textId="77777777">
        <w:trPr>
          <w:trHeight w:val="111"/>
          <w:jc w:val="center"/>
        </w:trPr>
        <w:tc>
          <w:tcPr>
            <w:tcW w:w="1696" w:type="dxa"/>
            <w:vMerge/>
            <w:vAlign w:val="center"/>
          </w:tcPr>
          <w:p w14:paraId="770BE91D" w14:textId="77777777" w:rsidR="001665D0" w:rsidRDefault="001665D0"/>
        </w:tc>
        <w:tc>
          <w:tcPr>
            <w:tcW w:w="4678" w:type="dxa"/>
            <w:vAlign w:val="center"/>
          </w:tcPr>
          <w:p w14:paraId="1EFAE84F" w14:textId="77777777" w:rsidR="001665D0" w:rsidRDefault="00000000">
            <w:r>
              <w:rPr>
                <w:rFonts w:hint="eastAsia"/>
              </w:rPr>
              <w:t>自然流利，语音语调规范，有节奏感</w:t>
            </w:r>
          </w:p>
        </w:tc>
        <w:tc>
          <w:tcPr>
            <w:tcW w:w="992" w:type="dxa"/>
            <w:vAlign w:val="center"/>
          </w:tcPr>
          <w:p w14:paraId="1AAEF266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</w:tr>
      <w:tr w:rsidR="001665D0" w14:paraId="56E7F66F" w14:textId="77777777">
        <w:trPr>
          <w:trHeight w:val="111"/>
          <w:jc w:val="center"/>
        </w:trPr>
        <w:tc>
          <w:tcPr>
            <w:tcW w:w="1696" w:type="dxa"/>
            <w:vMerge/>
            <w:vAlign w:val="center"/>
          </w:tcPr>
          <w:p w14:paraId="451BA831" w14:textId="77777777" w:rsidR="001665D0" w:rsidRDefault="001665D0"/>
        </w:tc>
        <w:tc>
          <w:tcPr>
            <w:tcW w:w="4678" w:type="dxa"/>
            <w:vAlign w:val="center"/>
          </w:tcPr>
          <w:p w14:paraId="511035AB" w14:textId="77777777" w:rsidR="001665D0" w:rsidRDefault="00000000">
            <w:r>
              <w:rPr>
                <w:rFonts w:hint="eastAsia"/>
              </w:rPr>
              <w:t>声音清晰、洪亮，有感情</w:t>
            </w:r>
          </w:p>
        </w:tc>
        <w:tc>
          <w:tcPr>
            <w:tcW w:w="992" w:type="dxa"/>
            <w:vAlign w:val="center"/>
          </w:tcPr>
          <w:p w14:paraId="75E7C11A" w14:textId="77777777" w:rsidR="001665D0" w:rsidRDefault="00000000">
            <w:r>
              <w:t>1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</w:p>
        </w:tc>
      </w:tr>
      <w:tr w:rsidR="001665D0" w14:paraId="6C262113" w14:textId="77777777">
        <w:trPr>
          <w:trHeight w:val="167"/>
          <w:jc w:val="center"/>
        </w:trPr>
        <w:tc>
          <w:tcPr>
            <w:tcW w:w="1696" w:type="dxa"/>
            <w:vMerge w:val="restart"/>
            <w:vAlign w:val="center"/>
          </w:tcPr>
          <w:p w14:paraId="1BE5E10F" w14:textId="77777777" w:rsidR="001665D0" w:rsidRDefault="00000000">
            <w:r>
              <w:rPr>
                <w:rFonts w:hint="eastAsia"/>
              </w:rPr>
              <w:t>态势（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分）</w:t>
            </w:r>
          </w:p>
        </w:tc>
        <w:tc>
          <w:tcPr>
            <w:tcW w:w="4678" w:type="dxa"/>
            <w:vAlign w:val="center"/>
          </w:tcPr>
          <w:p w14:paraId="5CF7C308" w14:textId="77777777" w:rsidR="001665D0" w:rsidRDefault="00000000">
            <w:r>
              <w:rPr>
                <w:rFonts w:hint="eastAsia"/>
              </w:rPr>
              <w:t>仪表端庄，精神饱满，神态自若</w:t>
            </w:r>
          </w:p>
        </w:tc>
        <w:tc>
          <w:tcPr>
            <w:tcW w:w="992" w:type="dxa"/>
            <w:vAlign w:val="center"/>
          </w:tcPr>
          <w:p w14:paraId="2801E7CB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</w:tr>
      <w:tr w:rsidR="001665D0" w14:paraId="490697D1" w14:textId="77777777">
        <w:trPr>
          <w:trHeight w:val="167"/>
          <w:jc w:val="center"/>
        </w:trPr>
        <w:tc>
          <w:tcPr>
            <w:tcW w:w="1696" w:type="dxa"/>
            <w:vMerge/>
            <w:vAlign w:val="center"/>
          </w:tcPr>
          <w:p w14:paraId="0DCFB6F0" w14:textId="77777777" w:rsidR="001665D0" w:rsidRDefault="001665D0"/>
        </w:tc>
        <w:tc>
          <w:tcPr>
            <w:tcW w:w="4678" w:type="dxa"/>
            <w:vAlign w:val="center"/>
          </w:tcPr>
          <w:p w14:paraId="74A9D15A" w14:textId="77777777" w:rsidR="001665D0" w:rsidRDefault="00000000">
            <w:r>
              <w:rPr>
                <w:rFonts w:hint="eastAsia"/>
              </w:rPr>
              <w:t>形体语言自然恰当，有助于传情达意</w:t>
            </w:r>
          </w:p>
        </w:tc>
        <w:tc>
          <w:tcPr>
            <w:tcW w:w="992" w:type="dxa"/>
            <w:vAlign w:val="center"/>
          </w:tcPr>
          <w:p w14:paraId="31D1646E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</w:tr>
      <w:tr w:rsidR="001665D0" w14:paraId="0E6C8181" w14:textId="77777777">
        <w:trPr>
          <w:jc w:val="center"/>
        </w:trPr>
        <w:tc>
          <w:tcPr>
            <w:tcW w:w="1696" w:type="dxa"/>
            <w:vAlign w:val="center"/>
          </w:tcPr>
          <w:p w14:paraId="1CFB0E2F" w14:textId="77777777" w:rsidR="001665D0" w:rsidRDefault="00000000">
            <w:r>
              <w:rPr>
                <w:rFonts w:hint="eastAsia"/>
              </w:rPr>
              <w:t>效果（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分）</w:t>
            </w:r>
          </w:p>
        </w:tc>
        <w:tc>
          <w:tcPr>
            <w:tcW w:w="4678" w:type="dxa"/>
            <w:vAlign w:val="center"/>
          </w:tcPr>
          <w:p w14:paraId="665BF212" w14:textId="77777777" w:rsidR="001665D0" w:rsidRDefault="00000000">
            <w:r>
              <w:rPr>
                <w:rFonts w:hint="eastAsia"/>
              </w:rPr>
              <w:t>感染力强，现场效果好</w:t>
            </w:r>
          </w:p>
        </w:tc>
        <w:tc>
          <w:tcPr>
            <w:tcW w:w="992" w:type="dxa"/>
            <w:vAlign w:val="center"/>
          </w:tcPr>
          <w:p w14:paraId="706283F0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</w:tr>
    </w:tbl>
    <w:p w14:paraId="73B0FA51" w14:textId="09E40407" w:rsidR="001665D0" w:rsidRDefault="00000000">
      <w:pPr>
        <w:pStyle w:val="a3"/>
        <w:jc w:val="center"/>
      </w:pPr>
      <w:r>
        <w:rPr>
          <w:rFonts w:hint="eastAsia"/>
        </w:rPr>
        <w:t>图表</w:t>
      </w:r>
      <w:r w:rsidR="00503EBD">
        <w:rPr>
          <w:rFonts w:hint="eastAsia"/>
        </w:rPr>
        <w:t>3</w:t>
      </w:r>
      <w:r>
        <w:rPr>
          <w:rFonts w:hint="eastAsia"/>
        </w:rPr>
        <w:t>演讲比赛评价量表初稿（示例）</w:t>
      </w:r>
    </w:p>
    <w:p w14:paraId="677FE810" w14:textId="1DB575E4" w:rsidR="001665D0" w:rsidRDefault="00000000">
      <w:pPr>
        <w:ind w:firstLineChars="200" w:firstLine="48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全班讨论，共同修订，形成评价量规修改稿（见表</w:t>
      </w:r>
      <w:r w:rsidR="00503EBD">
        <w:rPr>
          <w:rFonts w:hint="eastAsia"/>
        </w:rPr>
        <w:t>4</w:t>
      </w:r>
      <w:r>
        <w:rPr>
          <w:rFonts w:hint="eastAsia"/>
        </w:rPr>
        <w:t>）。</w:t>
      </w:r>
    </w:p>
    <w:tbl>
      <w:tblPr>
        <w:tblStyle w:val="a4"/>
        <w:tblW w:w="0" w:type="auto"/>
        <w:tblInd w:w="-998" w:type="dxa"/>
        <w:tblLook w:val="04A0" w:firstRow="1" w:lastRow="0" w:firstColumn="1" w:lastColumn="0" w:noHBand="0" w:noVBand="1"/>
      </w:tblPr>
      <w:tblGrid>
        <w:gridCol w:w="1135"/>
        <w:gridCol w:w="1418"/>
        <w:gridCol w:w="4819"/>
        <w:gridCol w:w="992"/>
        <w:gridCol w:w="930"/>
      </w:tblGrid>
      <w:tr w:rsidR="001665D0" w14:paraId="361CF71F" w14:textId="77777777">
        <w:tc>
          <w:tcPr>
            <w:tcW w:w="1135" w:type="dxa"/>
          </w:tcPr>
          <w:p w14:paraId="30F6AAB8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维度</w:t>
            </w:r>
          </w:p>
        </w:tc>
        <w:tc>
          <w:tcPr>
            <w:tcW w:w="1418" w:type="dxa"/>
          </w:tcPr>
          <w:p w14:paraId="020026D2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要素</w:t>
            </w:r>
          </w:p>
        </w:tc>
        <w:tc>
          <w:tcPr>
            <w:tcW w:w="4819" w:type="dxa"/>
          </w:tcPr>
          <w:p w14:paraId="5ADDEED3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评分内容</w:t>
            </w:r>
          </w:p>
        </w:tc>
        <w:tc>
          <w:tcPr>
            <w:tcW w:w="992" w:type="dxa"/>
          </w:tcPr>
          <w:p w14:paraId="0F1FF8C3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分值</w:t>
            </w:r>
          </w:p>
        </w:tc>
        <w:tc>
          <w:tcPr>
            <w:tcW w:w="930" w:type="dxa"/>
          </w:tcPr>
          <w:p w14:paraId="58970EBB" w14:textId="77777777" w:rsidR="001665D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分数</w:t>
            </w:r>
          </w:p>
        </w:tc>
      </w:tr>
      <w:tr w:rsidR="001665D0" w14:paraId="1A429944" w14:textId="77777777">
        <w:tc>
          <w:tcPr>
            <w:tcW w:w="1135" w:type="dxa"/>
            <w:vMerge w:val="restart"/>
            <w:vAlign w:val="center"/>
          </w:tcPr>
          <w:p w14:paraId="10413C47" w14:textId="77777777" w:rsidR="001665D0" w:rsidRDefault="00000000">
            <w:pPr>
              <w:jc w:val="center"/>
            </w:pPr>
            <w:r>
              <w:rPr>
                <w:rFonts w:hint="eastAsia"/>
              </w:rPr>
              <w:t>内容</w:t>
            </w:r>
          </w:p>
          <w:p w14:paraId="31B2255E" w14:textId="77777777" w:rsidR="001665D0" w:rsidRDefault="00000000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t>0</w:t>
            </w:r>
            <w:r>
              <w:rPr>
                <w:rFonts w:hint="eastAsia"/>
              </w:rPr>
              <w:t>分）</w:t>
            </w:r>
          </w:p>
        </w:tc>
        <w:tc>
          <w:tcPr>
            <w:tcW w:w="1418" w:type="dxa"/>
          </w:tcPr>
          <w:p w14:paraId="1A505C1F" w14:textId="77777777" w:rsidR="001665D0" w:rsidRDefault="00000000">
            <w:r>
              <w:rPr>
                <w:rFonts w:hint="eastAsia"/>
              </w:rPr>
              <w:t>主题</w:t>
            </w:r>
          </w:p>
        </w:tc>
        <w:tc>
          <w:tcPr>
            <w:tcW w:w="4819" w:type="dxa"/>
          </w:tcPr>
          <w:p w14:paraId="17EAC3FE" w14:textId="77777777" w:rsidR="001665D0" w:rsidRDefault="00000000">
            <w:r>
              <w:rPr>
                <w:rFonts w:hint="eastAsia"/>
              </w:rPr>
              <w:t>主题明确，观点鲜明，见解独到</w:t>
            </w:r>
          </w:p>
        </w:tc>
        <w:tc>
          <w:tcPr>
            <w:tcW w:w="992" w:type="dxa"/>
          </w:tcPr>
          <w:p w14:paraId="246D99A1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1BAB6B5D" w14:textId="77777777" w:rsidR="001665D0" w:rsidRDefault="001665D0"/>
        </w:tc>
      </w:tr>
      <w:tr w:rsidR="001665D0" w14:paraId="70D9A047" w14:textId="77777777">
        <w:tc>
          <w:tcPr>
            <w:tcW w:w="1135" w:type="dxa"/>
            <w:vMerge/>
          </w:tcPr>
          <w:p w14:paraId="07FE8E50" w14:textId="77777777" w:rsidR="001665D0" w:rsidRDefault="001665D0"/>
        </w:tc>
        <w:tc>
          <w:tcPr>
            <w:tcW w:w="1418" w:type="dxa"/>
          </w:tcPr>
          <w:p w14:paraId="4BA646EA" w14:textId="77777777" w:rsidR="001665D0" w:rsidRDefault="00000000">
            <w:r>
              <w:rPr>
                <w:rFonts w:hint="eastAsia"/>
              </w:rPr>
              <w:t>材料</w:t>
            </w:r>
          </w:p>
        </w:tc>
        <w:tc>
          <w:tcPr>
            <w:tcW w:w="4819" w:type="dxa"/>
          </w:tcPr>
          <w:p w14:paraId="44FB4D28" w14:textId="77777777" w:rsidR="001665D0" w:rsidRDefault="00000000">
            <w:r>
              <w:rPr>
                <w:rFonts w:hint="eastAsia"/>
              </w:rPr>
              <w:t>紧扣主题，联系自我，听众意识</w:t>
            </w:r>
          </w:p>
        </w:tc>
        <w:tc>
          <w:tcPr>
            <w:tcW w:w="992" w:type="dxa"/>
          </w:tcPr>
          <w:p w14:paraId="77CBE2AD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63C3FD4F" w14:textId="77777777" w:rsidR="001665D0" w:rsidRDefault="001665D0"/>
        </w:tc>
      </w:tr>
      <w:tr w:rsidR="001665D0" w14:paraId="7FD0B49F" w14:textId="77777777">
        <w:tc>
          <w:tcPr>
            <w:tcW w:w="1135" w:type="dxa"/>
            <w:vMerge/>
          </w:tcPr>
          <w:p w14:paraId="67E6C92A" w14:textId="77777777" w:rsidR="001665D0" w:rsidRDefault="001665D0"/>
        </w:tc>
        <w:tc>
          <w:tcPr>
            <w:tcW w:w="1418" w:type="dxa"/>
          </w:tcPr>
          <w:p w14:paraId="1BC03663" w14:textId="77777777" w:rsidR="001665D0" w:rsidRDefault="00000000">
            <w:r>
              <w:rPr>
                <w:rFonts w:hint="eastAsia"/>
              </w:rPr>
              <w:t>结构</w:t>
            </w:r>
          </w:p>
        </w:tc>
        <w:tc>
          <w:tcPr>
            <w:tcW w:w="4819" w:type="dxa"/>
          </w:tcPr>
          <w:p w14:paraId="37F33D8C" w14:textId="77777777" w:rsidR="001665D0" w:rsidRDefault="00000000">
            <w:r>
              <w:rPr>
                <w:rFonts w:hint="eastAsia"/>
              </w:rPr>
              <w:t>条理清晰，层次分明，注重逻辑</w:t>
            </w:r>
          </w:p>
        </w:tc>
        <w:tc>
          <w:tcPr>
            <w:tcW w:w="992" w:type="dxa"/>
          </w:tcPr>
          <w:p w14:paraId="098CE593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7D4FF757" w14:textId="77777777" w:rsidR="001665D0" w:rsidRDefault="001665D0"/>
        </w:tc>
      </w:tr>
      <w:tr w:rsidR="001665D0" w14:paraId="7031493E" w14:textId="77777777">
        <w:tc>
          <w:tcPr>
            <w:tcW w:w="1135" w:type="dxa"/>
            <w:vMerge/>
          </w:tcPr>
          <w:p w14:paraId="04AE26E2" w14:textId="77777777" w:rsidR="001665D0" w:rsidRDefault="001665D0"/>
        </w:tc>
        <w:tc>
          <w:tcPr>
            <w:tcW w:w="1418" w:type="dxa"/>
          </w:tcPr>
          <w:p w14:paraId="28166DF7" w14:textId="77777777" w:rsidR="001665D0" w:rsidRDefault="00000000">
            <w:r>
              <w:rPr>
                <w:rFonts w:hint="eastAsia"/>
              </w:rPr>
              <w:t>语言</w:t>
            </w:r>
          </w:p>
        </w:tc>
        <w:tc>
          <w:tcPr>
            <w:tcW w:w="4819" w:type="dxa"/>
          </w:tcPr>
          <w:p w14:paraId="7F85699A" w14:textId="77777777" w:rsidR="001665D0" w:rsidRDefault="00000000">
            <w:r>
              <w:rPr>
                <w:rFonts w:hint="eastAsia"/>
              </w:rPr>
              <w:t>体现对象感、得体度、可讲性、文学性</w:t>
            </w:r>
          </w:p>
        </w:tc>
        <w:tc>
          <w:tcPr>
            <w:tcW w:w="992" w:type="dxa"/>
          </w:tcPr>
          <w:p w14:paraId="3C314716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4980E07F" w14:textId="77777777" w:rsidR="001665D0" w:rsidRDefault="001665D0"/>
        </w:tc>
      </w:tr>
      <w:tr w:rsidR="001665D0" w14:paraId="01AD855E" w14:textId="77777777">
        <w:tc>
          <w:tcPr>
            <w:tcW w:w="1135" w:type="dxa"/>
            <w:vMerge w:val="restart"/>
            <w:vAlign w:val="center"/>
          </w:tcPr>
          <w:p w14:paraId="2DD3B8F3" w14:textId="77777777" w:rsidR="001665D0" w:rsidRDefault="00000000">
            <w:pPr>
              <w:jc w:val="center"/>
            </w:pPr>
            <w:r>
              <w:rPr>
                <w:rFonts w:hint="eastAsia"/>
              </w:rPr>
              <w:t>表达</w:t>
            </w:r>
          </w:p>
          <w:p w14:paraId="2E6B0BA2" w14:textId="77777777" w:rsidR="001665D0" w:rsidRDefault="00000000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</w:t>
            </w:r>
            <w:r>
              <w:t>0</w:t>
            </w:r>
            <w:r>
              <w:rPr>
                <w:rFonts w:hint="eastAsia"/>
              </w:rPr>
              <w:t>分）</w:t>
            </w:r>
          </w:p>
        </w:tc>
        <w:tc>
          <w:tcPr>
            <w:tcW w:w="1418" w:type="dxa"/>
          </w:tcPr>
          <w:p w14:paraId="5BAA1905" w14:textId="77777777" w:rsidR="001665D0" w:rsidRDefault="00000000">
            <w:r>
              <w:rPr>
                <w:rFonts w:hint="eastAsia"/>
              </w:rPr>
              <w:t>语音</w:t>
            </w:r>
          </w:p>
        </w:tc>
        <w:tc>
          <w:tcPr>
            <w:tcW w:w="4819" w:type="dxa"/>
          </w:tcPr>
          <w:p w14:paraId="278EC67C" w14:textId="77777777" w:rsidR="001665D0" w:rsidRDefault="00000000">
            <w:r>
              <w:rPr>
                <w:rFonts w:hint="eastAsia"/>
              </w:rPr>
              <w:t>发音正确，吐字清楚，声音悦耳</w:t>
            </w:r>
          </w:p>
        </w:tc>
        <w:tc>
          <w:tcPr>
            <w:tcW w:w="992" w:type="dxa"/>
          </w:tcPr>
          <w:p w14:paraId="2B614B94" w14:textId="77777777" w:rsidR="001665D0" w:rsidRDefault="00000000"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4E9D4003" w14:textId="77777777" w:rsidR="001665D0" w:rsidRDefault="001665D0"/>
        </w:tc>
      </w:tr>
      <w:tr w:rsidR="001665D0" w14:paraId="20939A15" w14:textId="77777777">
        <w:tc>
          <w:tcPr>
            <w:tcW w:w="1135" w:type="dxa"/>
            <w:vMerge/>
          </w:tcPr>
          <w:p w14:paraId="78E20531" w14:textId="77777777" w:rsidR="001665D0" w:rsidRDefault="001665D0"/>
        </w:tc>
        <w:tc>
          <w:tcPr>
            <w:tcW w:w="1418" w:type="dxa"/>
          </w:tcPr>
          <w:p w14:paraId="11EE22CA" w14:textId="77777777" w:rsidR="001665D0" w:rsidRDefault="00000000">
            <w:r>
              <w:rPr>
                <w:rFonts w:hint="eastAsia"/>
              </w:rPr>
              <w:t>感染力</w:t>
            </w:r>
          </w:p>
        </w:tc>
        <w:tc>
          <w:tcPr>
            <w:tcW w:w="4819" w:type="dxa"/>
          </w:tcPr>
          <w:p w14:paraId="77B95ED8" w14:textId="77777777" w:rsidR="001665D0" w:rsidRDefault="00000000">
            <w:r>
              <w:rPr>
                <w:rFonts w:hint="eastAsia"/>
              </w:rPr>
              <w:t>音量适中，语速适切，富有情感</w:t>
            </w:r>
          </w:p>
        </w:tc>
        <w:tc>
          <w:tcPr>
            <w:tcW w:w="992" w:type="dxa"/>
          </w:tcPr>
          <w:p w14:paraId="1D787EE7" w14:textId="77777777" w:rsidR="001665D0" w:rsidRDefault="00000000"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32A93644" w14:textId="77777777" w:rsidR="001665D0" w:rsidRDefault="001665D0"/>
        </w:tc>
      </w:tr>
      <w:tr w:rsidR="001665D0" w14:paraId="5CC19002" w14:textId="77777777">
        <w:tc>
          <w:tcPr>
            <w:tcW w:w="1135" w:type="dxa"/>
            <w:vMerge/>
          </w:tcPr>
          <w:p w14:paraId="598AE720" w14:textId="77777777" w:rsidR="001665D0" w:rsidRDefault="001665D0"/>
        </w:tc>
        <w:tc>
          <w:tcPr>
            <w:tcW w:w="1418" w:type="dxa"/>
          </w:tcPr>
          <w:p w14:paraId="40D1AC1D" w14:textId="77777777" w:rsidR="001665D0" w:rsidRDefault="00000000">
            <w:r>
              <w:rPr>
                <w:rFonts w:hint="eastAsia"/>
              </w:rPr>
              <w:t>熟练程度</w:t>
            </w:r>
          </w:p>
        </w:tc>
        <w:tc>
          <w:tcPr>
            <w:tcW w:w="4819" w:type="dxa"/>
          </w:tcPr>
          <w:p w14:paraId="46C4A72E" w14:textId="77777777" w:rsidR="001665D0" w:rsidRDefault="00000000">
            <w:r>
              <w:rPr>
                <w:rFonts w:hint="eastAsia"/>
              </w:rPr>
              <w:t>连接顺畅，灵活应变</w:t>
            </w:r>
          </w:p>
        </w:tc>
        <w:tc>
          <w:tcPr>
            <w:tcW w:w="992" w:type="dxa"/>
          </w:tcPr>
          <w:p w14:paraId="014E76F7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3A36A0BF" w14:textId="77777777" w:rsidR="001665D0" w:rsidRDefault="001665D0"/>
        </w:tc>
      </w:tr>
      <w:tr w:rsidR="001665D0" w14:paraId="7C81C898" w14:textId="77777777">
        <w:tc>
          <w:tcPr>
            <w:tcW w:w="1135" w:type="dxa"/>
            <w:vMerge/>
          </w:tcPr>
          <w:p w14:paraId="08BE931E" w14:textId="77777777" w:rsidR="001665D0" w:rsidRDefault="001665D0"/>
        </w:tc>
        <w:tc>
          <w:tcPr>
            <w:tcW w:w="1418" w:type="dxa"/>
          </w:tcPr>
          <w:p w14:paraId="121E9914" w14:textId="77777777" w:rsidR="001665D0" w:rsidRDefault="00000000">
            <w:r>
              <w:rPr>
                <w:rFonts w:hint="eastAsia"/>
              </w:rPr>
              <w:t>态势语</w:t>
            </w:r>
          </w:p>
        </w:tc>
        <w:tc>
          <w:tcPr>
            <w:tcW w:w="4819" w:type="dxa"/>
          </w:tcPr>
          <w:p w14:paraId="3AE34A11" w14:textId="77777777" w:rsidR="001665D0" w:rsidRDefault="00000000">
            <w:r>
              <w:rPr>
                <w:rFonts w:hint="eastAsia"/>
              </w:rPr>
              <w:t>自然得体，端庄大方</w:t>
            </w:r>
          </w:p>
        </w:tc>
        <w:tc>
          <w:tcPr>
            <w:tcW w:w="992" w:type="dxa"/>
          </w:tcPr>
          <w:p w14:paraId="3C9D31B0" w14:textId="77777777" w:rsidR="001665D0" w:rsidRDefault="00000000"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930" w:type="dxa"/>
          </w:tcPr>
          <w:p w14:paraId="7587F9A9" w14:textId="77777777" w:rsidR="001665D0" w:rsidRDefault="001665D0"/>
        </w:tc>
      </w:tr>
    </w:tbl>
    <w:p w14:paraId="0FFDE1F4" w14:textId="3D42C188" w:rsidR="001665D0" w:rsidRDefault="00000000" w:rsidP="000C7B84">
      <w:pPr>
        <w:pStyle w:val="a3"/>
        <w:jc w:val="center"/>
      </w:pPr>
      <w:r>
        <w:rPr>
          <w:rFonts w:hint="eastAsia"/>
        </w:rPr>
        <w:t>图表</w:t>
      </w:r>
      <w:r>
        <w:rPr>
          <w:rFonts w:hint="eastAsia"/>
        </w:rPr>
        <w:t xml:space="preserve"> </w:t>
      </w:r>
      <w:r w:rsidR="00503EBD">
        <w:rPr>
          <w:rFonts w:hint="eastAsia"/>
        </w:rPr>
        <w:t>4</w:t>
      </w:r>
      <w:r>
        <w:rPr>
          <w:rFonts w:hint="eastAsia"/>
        </w:rPr>
        <w:t>演讲比赛评分标准修改稿（示例）</w:t>
      </w:r>
    </w:p>
    <w:sectPr w:rsidR="00166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50DF6" w14:textId="77777777" w:rsidR="009B5DC2" w:rsidRDefault="009B5DC2">
      <w:pPr>
        <w:spacing w:line="240" w:lineRule="auto"/>
      </w:pPr>
      <w:r>
        <w:separator/>
      </w:r>
    </w:p>
  </w:endnote>
  <w:endnote w:type="continuationSeparator" w:id="0">
    <w:p w14:paraId="1F2F20F8" w14:textId="77777777" w:rsidR="009B5DC2" w:rsidRDefault="009B5D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C90AB" w14:textId="77777777" w:rsidR="009B5DC2" w:rsidRDefault="009B5DC2">
      <w:r>
        <w:separator/>
      </w:r>
    </w:p>
  </w:footnote>
  <w:footnote w:type="continuationSeparator" w:id="0">
    <w:p w14:paraId="6FC1BB2A" w14:textId="77777777" w:rsidR="009B5DC2" w:rsidRDefault="009B5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k4YjFmNTViOTM3MTVjNTFiNmM3ZDAxMTYzMDg3ZTUifQ=="/>
  </w:docVars>
  <w:rsids>
    <w:rsidRoot w:val="22CE208F"/>
    <w:rsid w:val="000C7B84"/>
    <w:rsid w:val="001665D0"/>
    <w:rsid w:val="00503EBD"/>
    <w:rsid w:val="0054254E"/>
    <w:rsid w:val="006E0084"/>
    <w:rsid w:val="009B5DC2"/>
    <w:rsid w:val="00BF6DA6"/>
    <w:rsid w:val="00C160A2"/>
    <w:rsid w:val="22CE208F"/>
    <w:rsid w:val="4458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2D8C6B"/>
  <w15:docId w15:val="{263CC18B-C622-41AE-BF2C-4A3A1471E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uiPriority="35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C16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160A2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C160A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160A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淮霁</dc:creator>
  <cp:lastModifiedBy>2683360790@qq.com</cp:lastModifiedBy>
  <cp:revision>12</cp:revision>
  <dcterms:created xsi:type="dcterms:W3CDTF">2022-10-13T07:51:00Z</dcterms:created>
  <dcterms:modified xsi:type="dcterms:W3CDTF">2022-10-13T09:18:00Z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EEFF34817CE64F50A17A24A93CD2110A</vt:lpwstr>
  </property>
</Properties>
</file>