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2" w:afterLines="20" w:line="360" w:lineRule="auto"/>
        <w:rPr>
          <w:rFonts w:hint="eastAsia" w:ascii="方正小标宋简体" w:hAnsi="黑体" w:eastAsia="方正小标宋简体"/>
          <w:b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黑体" w:eastAsia="方正小标宋简体"/>
          <w:b/>
          <w:sz w:val="36"/>
          <w:szCs w:val="36"/>
        </w:rPr>
        <w:t>附件</w:t>
      </w: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三</w:t>
      </w:r>
      <w:r>
        <w:rPr>
          <w:rFonts w:hint="eastAsia" w:ascii="方正小标宋简体" w:hAnsi="黑体" w:eastAsia="方正小标宋简体"/>
          <w:b/>
          <w:sz w:val="36"/>
          <w:szCs w:val="36"/>
          <w:lang w:eastAsia="zh-CN"/>
        </w:rPr>
        <w:t>：</w:t>
      </w:r>
    </w:p>
    <w:p>
      <w:pPr>
        <w:spacing w:after="62" w:afterLines="20"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浙江师范大学</w:t>
      </w:r>
      <w:r>
        <w:rPr>
          <w:rFonts w:hint="eastAsia" w:ascii="方正小标宋简体" w:hAnsi="黑体" w:eastAsia="方正小标宋简体"/>
          <w:b/>
          <w:sz w:val="36"/>
          <w:szCs w:val="36"/>
        </w:rPr>
        <w:t>人文学院</w:t>
      </w: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研究生师范技能竞赛决赛</w:t>
      </w:r>
    </w:p>
    <w:p>
      <w:pPr>
        <w:spacing w:after="62" w:afterLines="20"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评分参考标准</w:t>
      </w:r>
    </w:p>
    <w:bookmarkEnd w:id="0"/>
    <w:tbl>
      <w:tblPr>
        <w:tblStyle w:val="2"/>
        <w:tblW w:w="8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218"/>
        <w:gridCol w:w="5996"/>
        <w:gridCol w:w="811"/>
      </w:tblGrid>
      <w:tr>
        <w:trPr>
          <w:cantSplit/>
          <w:trHeight w:val="912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项目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评价内容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评价标准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分值</w:t>
            </w:r>
          </w:p>
        </w:tc>
      </w:tr>
      <w:tr>
        <w:trPr>
          <w:cantSplit/>
          <w:trHeight w:val="912" w:hRule="atLeast"/>
          <w:jc w:val="center"/>
        </w:trPr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模拟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上课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80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教学目标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目标设置明确，符合课标要求和学生实际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</w:t>
            </w:r>
          </w:p>
        </w:tc>
      </w:tr>
      <w:tr>
        <w:trPr>
          <w:cantSplit/>
          <w:trHeight w:val="99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教学内容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重点内容讲解明白，教学难点处理恰当，关注学生已有知识和经验，注重学生能力培养，强调课堂交流互动，知识阐释正确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</w:t>
            </w:r>
          </w:p>
        </w:tc>
      </w:tr>
      <w:tr>
        <w:trPr>
          <w:cantSplit/>
          <w:trHeight w:val="99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教学方法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突出自主、探究、合作学习方式，体现多元化学习方法；实现有效师生互动 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</w:tr>
      <w:tr>
        <w:trPr>
          <w:cantSplit/>
          <w:trHeight w:val="99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教学过程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教学整体安排合理，环节紧凑，层次清晰；创造性使用教材；教学特色突出；恰当使用多媒体课件辅助教学，教学演示规范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</w:tr>
      <w:tr>
        <w:trPr>
          <w:cantSplit/>
          <w:trHeight w:val="99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教学素质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教态自然亲切、仪表举止得体，注重目光交流，教学语言规范准确、生动简洁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>
        <w:trPr>
          <w:cantSplit/>
          <w:trHeight w:val="912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教学效果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按时完成教学任务，教学目标达成度高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>
        <w:trPr>
          <w:cantSplit/>
          <w:trHeight w:val="99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教学创新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教学过程富有创意；能创造性的使用教材；教学方法灵活多样，有突出的特色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</w:t>
            </w:r>
          </w:p>
        </w:tc>
      </w:tr>
      <w:tr>
        <w:trPr>
          <w:cantSplit/>
          <w:trHeight w:val="994" w:hRule="atLeast"/>
          <w:jc w:val="center"/>
        </w:trPr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板书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设计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内容匹配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反映教学设计意图，突显重点、难点，能调动学生主动性和积极性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>
        <w:trPr>
          <w:cantSplit/>
          <w:trHeight w:val="912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构图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构思巧妙，富有创意，构图自然，形象直观，教学辅助作用显著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4</w:t>
            </w:r>
          </w:p>
        </w:tc>
      </w:tr>
      <w:tr>
        <w:trPr>
          <w:cantSplit/>
          <w:trHeight w:val="912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书写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书写快速流畅，字形大小适度，清楚整洁，美观大方，规范正确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6</w:t>
            </w:r>
          </w:p>
        </w:tc>
      </w:tr>
      <w:tr>
        <w:trPr>
          <w:cantSplit/>
          <w:trHeight w:val="511" w:hRule="atLeast"/>
          <w:jc w:val="center"/>
        </w:trPr>
        <w:tc>
          <w:tcPr>
            <w:tcW w:w="8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总计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100</w:t>
            </w:r>
          </w:p>
        </w:tc>
      </w:tr>
    </w:tbl>
    <w:p>
      <w:pPr>
        <w:jc w:val="both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mODJlNTE1ZGMyNjk5YzgxZDQxYzlhM2Y2NWQ5OWYifQ=="/>
  </w:docVars>
  <w:rsids>
    <w:rsidRoot w:val="4E4F42AC"/>
    <w:rsid w:val="175A889D"/>
    <w:rsid w:val="1FBB6DE2"/>
    <w:rsid w:val="35FE8762"/>
    <w:rsid w:val="448F6995"/>
    <w:rsid w:val="4E4F42AC"/>
    <w:rsid w:val="DDFE8C5F"/>
    <w:rsid w:val="FBF1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2024-04-03T05:41:00Z</dcterms:created>
  <dc:creator>sy</dc:creator>
  <cp:lastModifiedBy>Pocky</cp:lastModifiedBy>
  <dcterms:modified xsi:type="dcterms:W3CDTF">2024-05-10T09:17:13Z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4E70806C80DBD4128BB90A663EDCBC77_41</vt:lpwstr>
  </property>
</Properties>
</file>