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B46" w:rsidRDefault="007D0A73">
      <w:pPr>
        <w:jc w:val="left"/>
      </w:pPr>
      <w:r>
        <w:rPr>
          <w:rFonts w:ascii="仿宋_GB2312" w:eastAsia="仿宋_GB2312" w:hint="eastAsia"/>
          <w:sz w:val="32"/>
          <w:szCs w:val="30"/>
        </w:rPr>
        <w:t>附件</w:t>
      </w:r>
      <w:r>
        <w:rPr>
          <w:rFonts w:ascii="仿宋_GB2312" w:eastAsia="仿宋_GB2312" w:hint="eastAsia"/>
          <w:sz w:val="32"/>
          <w:szCs w:val="30"/>
        </w:rPr>
        <w:t>5</w:t>
      </w:r>
    </w:p>
    <w:p w:rsidR="00A30B46" w:rsidRDefault="007D0A73">
      <w:pPr>
        <w:spacing w:line="640" w:lineRule="exact"/>
        <w:jc w:val="center"/>
        <w:rPr>
          <w:rFonts w:ascii="方正小标宋简体" w:eastAsia="方正小标宋简体" w:hAnsi="华文中宋"/>
          <w:bCs/>
          <w:sz w:val="44"/>
          <w:szCs w:val="36"/>
        </w:rPr>
      </w:pPr>
      <w:r>
        <w:rPr>
          <w:rFonts w:ascii="方正小标宋简体" w:eastAsia="方正小标宋简体" w:hAnsi="华文中宋" w:hint="eastAsia"/>
          <w:bCs/>
          <w:sz w:val="44"/>
          <w:szCs w:val="36"/>
        </w:rPr>
        <w:t>党员组织关系转移须知</w:t>
      </w:r>
    </w:p>
    <w:p w:rsidR="00A30B46" w:rsidRDefault="007D0A73">
      <w:pPr>
        <w:pStyle w:val="a3"/>
        <w:spacing w:beforeLines="100" w:before="312" w:line="520" w:lineRule="exact"/>
        <w:ind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一、党员组织关系介绍信是党员政治身份的证明，每个党员在离校时都应办理党员组织关系转移手续。</w:t>
      </w:r>
      <w:r>
        <w:rPr>
          <w:rFonts w:ascii="仿宋_GB2312" w:eastAsia="仿宋_GB2312" w:hint="eastAsia"/>
          <w:b/>
          <w:sz w:val="32"/>
          <w:szCs w:val="32"/>
        </w:rPr>
        <w:t>组织关系转往浙江省内的党员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>
        <w:rPr>
          <w:rFonts w:ascii="仿宋_GB2312" w:eastAsia="仿宋_GB2312" w:hint="eastAsia"/>
          <w:bCs/>
          <w:sz w:val="32"/>
          <w:szCs w:val="32"/>
        </w:rPr>
        <w:t>可凭“全国党员管理信息系统”组织关系介绍信电子信息到所去单位办理</w:t>
      </w:r>
      <w:r>
        <w:rPr>
          <w:rFonts w:ascii="仿宋_GB2312" w:eastAsia="仿宋_GB2312" w:hint="eastAsia"/>
          <w:bCs/>
          <w:sz w:val="32"/>
          <w:szCs w:val="32"/>
        </w:rPr>
        <w:t>；</w:t>
      </w:r>
      <w:r>
        <w:rPr>
          <w:rFonts w:ascii="仿宋_GB2312" w:eastAsia="仿宋_GB2312" w:hint="eastAsia"/>
          <w:b/>
          <w:sz w:val="32"/>
          <w:szCs w:val="32"/>
        </w:rPr>
        <w:t>转往省外的</w:t>
      </w:r>
      <w:r>
        <w:rPr>
          <w:rFonts w:ascii="仿宋_GB2312" w:eastAsia="仿宋_GB2312" w:hint="eastAsia"/>
          <w:b/>
          <w:sz w:val="32"/>
          <w:szCs w:val="32"/>
        </w:rPr>
        <w:t>党员</w:t>
      </w:r>
      <w:r>
        <w:rPr>
          <w:rFonts w:ascii="仿宋_GB2312" w:eastAsia="仿宋_GB2312" w:hint="eastAsia"/>
          <w:bCs/>
          <w:sz w:val="32"/>
          <w:szCs w:val="32"/>
        </w:rPr>
        <w:t>，需携带</w:t>
      </w:r>
      <w:r>
        <w:rPr>
          <w:rFonts w:ascii="仿宋_GB2312" w:eastAsia="仿宋_GB2312" w:hint="eastAsia"/>
          <w:bCs/>
          <w:sz w:val="32"/>
          <w:szCs w:val="32"/>
        </w:rPr>
        <w:t>党员组织关系介绍信（纸质）和</w:t>
      </w:r>
      <w:r>
        <w:rPr>
          <w:rFonts w:ascii="仿宋_GB2312" w:eastAsia="仿宋_GB2312" w:hint="eastAsia"/>
          <w:bCs/>
          <w:sz w:val="32"/>
          <w:szCs w:val="32"/>
        </w:rPr>
        <w:t>“</w:t>
      </w:r>
      <w:r>
        <w:rPr>
          <w:rFonts w:ascii="仿宋_GB2312" w:eastAsia="仿宋_GB2312" w:hint="eastAsia"/>
          <w:bCs/>
          <w:sz w:val="32"/>
          <w:szCs w:val="32"/>
        </w:rPr>
        <w:t>浙里红色根脉</w:t>
      </w:r>
      <w:r>
        <w:rPr>
          <w:rFonts w:ascii="仿宋_GB2312" w:eastAsia="仿宋_GB2312" w:hint="eastAsia"/>
          <w:bCs/>
          <w:sz w:val="32"/>
          <w:szCs w:val="32"/>
        </w:rPr>
        <w:t>强基</w:t>
      </w:r>
      <w:r>
        <w:rPr>
          <w:rFonts w:ascii="仿宋_GB2312" w:eastAsia="仿宋_GB2312" w:hint="eastAsia"/>
          <w:bCs/>
          <w:sz w:val="32"/>
          <w:szCs w:val="32"/>
        </w:rPr>
        <w:t>系统</w:t>
      </w:r>
      <w:r>
        <w:rPr>
          <w:rFonts w:ascii="仿宋_GB2312" w:eastAsia="仿宋_GB2312" w:hint="eastAsia"/>
          <w:bCs/>
          <w:sz w:val="32"/>
          <w:szCs w:val="32"/>
        </w:rPr>
        <w:t>”</w:t>
      </w:r>
      <w:r>
        <w:rPr>
          <w:rFonts w:ascii="仿宋_GB2312" w:eastAsia="仿宋_GB2312" w:hint="eastAsia"/>
          <w:bCs/>
          <w:sz w:val="32"/>
          <w:szCs w:val="32"/>
        </w:rPr>
        <w:t>党员信息采集表到新单位</w:t>
      </w:r>
      <w:r>
        <w:rPr>
          <w:rFonts w:ascii="仿宋_GB2312" w:eastAsia="仿宋_GB2312" w:hint="eastAsia"/>
          <w:bCs/>
          <w:sz w:val="32"/>
          <w:szCs w:val="32"/>
        </w:rPr>
        <w:t>报到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>
        <w:rPr>
          <w:rFonts w:ascii="仿宋_GB2312" w:eastAsia="仿宋_GB2312" w:hint="eastAsia"/>
          <w:b/>
          <w:sz w:val="32"/>
          <w:szCs w:val="32"/>
        </w:rPr>
        <w:t>介绍信回执联由接收地（单位）党组织寄回学院</w:t>
      </w:r>
      <w:r>
        <w:rPr>
          <w:rFonts w:ascii="仿宋_GB2312" w:eastAsia="仿宋_GB2312" w:hint="eastAsia"/>
          <w:b/>
          <w:sz w:val="32"/>
          <w:szCs w:val="32"/>
        </w:rPr>
        <w:t>党组织</w:t>
      </w:r>
      <w:r>
        <w:rPr>
          <w:rFonts w:ascii="仿宋_GB2312" w:eastAsia="仿宋_GB2312" w:hint="eastAsia"/>
          <w:bCs/>
          <w:sz w:val="32"/>
          <w:szCs w:val="32"/>
        </w:rPr>
        <w:t>。</w:t>
      </w:r>
    </w:p>
    <w:p w:rsidR="00A30B46" w:rsidRDefault="007D0A73">
      <w:pPr>
        <w:pStyle w:val="HTML"/>
        <w:tabs>
          <w:tab w:val="clear" w:pos="916"/>
          <w:tab w:val="left" w:pos="900"/>
        </w:tabs>
        <w:spacing w:line="52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>
        <w:rPr>
          <w:rFonts w:ascii="仿宋_GB2312" w:eastAsia="仿宋_GB2312" w:hAnsi="Times New Roman" w:hint="eastAsia"/>
          <w:bCs/>
          <w:sz w:val="32"/>
          <w:szCs w:val="32"/>
        </w:rPr>
        <w:t>二、党员应在介绍信有效期</w:t>
      </w:r>
      <w:r>
        <w:rPr>
          <w:rFonts w:ascii="仿宋_GB2312" w:eastAsia="仿宋_GB2312" w:hAnsi="Times New Roman" w:hint="eastAsia"/>
          <w:bCs/>
          <w:sz w:val="32"/>
          <w:szCs w:val="32"/>
        </w:rPr>
        <w:t>(</w:t>
      </w:r>
      <w:r>
        <w:rPr>
          <w:rFonts w:ascii="仿宋_GB2312" w:eastAsia="仿宋_GB2312" w:hAnsi="Times New Roman" w:hint="eastAsia"/>
          <w:bCs/>
          <w:sz w:val="32"/>
          <w:szCs w:val="32"/>
        </w:rPr>
        <w:t>三个月</w:t>
      </w:r>
      <w:r>
        <w:rPr>
          <w:rFonts w:ascii="仿宋_GB2312" w:eastAsia="仿宋_GB2312" w:hAnsi="Times New Roman" w:hint="eastAsia"/>
          <w:bCs/>
          <w:sz w:val="32"/>
          <w:szCs w:val="32"/>
        </w:rPr>
        <w:t>)</w:t>
      </w:r>
      <w:r>
        <w:rPr>
          <w:rFonts w:ascii="仿宋_GB2312" w:eastAsia="仿宋_GB2312" w:hAnsi="Times New Roman" w:hint="eastAsia"/>
          <w:bCs/>
          <w:sz w:val="32"/>
          <w:szCs w:val="32"/>
        </w:rPr>
        <w:t>内到所去单位办理组织关系接转</w:t>
      </w:r>
      <w:r>
        <w:rPr>
          <w:rFonts w:ascii="仿宋_GB2312" w:eastAsia="仿宋_GB2312" w:hAnsi="Times New Roman" w:hint="eastAsia"/>
          <w:bCs/>
          <w:sz w:val="32"/>
          <w:szCs w:val="32"/>
        </w:rPr>
        <w:t>；</w:t>
      </w:r>
      <w:r>
        <w:rPr>
          <w:rFonts w:ascii="仿宋_GB2312" w:eastAsia="仿宋_GB2312" w:hAnsi="Times New Roman" w:hint="eastAsia"/>
          <w:bCs/>
          <w:sz w:val="32"/>
          <w:szCs w:val="32"/>
        </w:rPr>
        <w:t>及时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与接收档案单位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（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或存放档案部门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）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取得联系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并核查档案材料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，确保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党员档案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材料不遗失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不缺少</w:t>
      </w:r>
      <w:r>
        <w:rPr>
          <w:rFonts w:ascii="仿宋_GB2312" w:eastAsia="仿宋_GB2312" w:hAnsi="Times New Roman" w:hint="eastAsia"/>
          <w:bCs/>
          <w:sz w:val="32"/>
          <w:szCs w:val="32"/>
        </w:rPr>
        <w:t>。</w:t>
      </w:r>
      <w:r>
        <w:rPr>
          <w:rFonts w:ascii="仿宋_GB2312" w:eastAsia="仿宋_GB2312" w:hAnsi="Times New Roman" w:hint="eastAsia"/>
          <w:bCs/>
          <w:sz w:val="32"/>
          <w:szCs w:val="32"/>
        </w:rPr>
        <w:t>若未收到档案或档案缺少、存疑的，请及时与学院党组织联系并核查相关信息。若</w:t>
      </w:r>
      <w:r>
        <w:rPr>
          <w:rFonts w:ascii="仿宋_GB2312" w:eastAsia="仿宋_GB2312" w:hint="eastAsia"/>
          <w:bCs/>
          <w:sz w:val="32"/>
          <w:szCs w:val="32"/>
        </w:rPr>
        <w:t>超过六个月未接转组织关系造成自动脱党、预备党员考察中断或其它情况的，由党员自负责任。</w:t>
      </w:r>
    </w:p>
    <w:p w:rsidR="00A30B46" w:rsidRDefault="007D0A73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三、党员组织关系转出后，如工作单位变动，可在原介绍信有效期内办理更改手续：组织关系转往浙江省内的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>
        <w:rPr>
          <w:rFonts w:ascii="仿宋_GB2312" w:eastAsia="仿宋_GB2312" w:hint="eastAsia"/>
          <w:bCs/>
          <w:sz w:val="32"/>
          <w:szCs w:val="32"/>
        </w:rPr>
        <w:t>到各学院</w:t>
      </w:r>
      <w:r>
        <w:rPr>
          <w:rFonts w:ascii="仿宋_GB2312" w:eastAsia="仿宋_GB2312" w:hint="eastAsia"/>
          <w:bCs/>
          <w:sz w:val="32"/>
          <w:szCs w:val="32"/>
        </w:rPr>
        <w:t>党组织</w:t>
      </w:r>
      <w:r>
        <w:rPr>
          <w:rFonts w:ascii="仿宋_GB2312" w:eastAsia="仿宋_GB2312" w:hint="eastAsia"/>
          <w:bCs/>
          <w:sz w:val="32"/>
          <w:szCs w:val="32"/>
        </w:rPr>
        <w:t>办理；组织关系转往省外的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>
        <w:rPr>
          <w:rFonts w:ascii="仿宋_GB2312" w:eastAsia="仿宋_GB2312" w:hint="eastAsia"/>
          <w:bCs/>
          <w:sz w:val="32"/>
          <w:szCs w:val="32"/>
        </w:rPr>
        <w:t>先到学院填写《毕业生党员组织关系转移登记表》并盖章，再到学校党委组织部办理（暑假期间6月3</w:t>
      </w:r>
      <w:r>
        <w:rPr>
          <w:rFonts w:ascii="仿宋_GB2312" w:eastAsia="仿宋_GB2312"/>
          <w:bCs/>
          <w:sz w:val="32"/>
          <w:szCs w:val="32"/>
        </w:rPr>
        <w:t>0日</w:t>
      </w:r>
      <w:r>
        <w:rPr>
          <w:rFonts w:ascii="仿宋_GB2312" w:eastAsia="仿宋_GB2312" w:hint="eastAsia"/>
          <w:bCs/>
          <w:sz w:val="32"/>
          <w:szCs w:val="32"/>
        </w:rPr>
        <w:t>、</w:t>
      </w:r>
      <w:r>
        <w:rPr>
          <w:rFonts w:ascii="仿宋_GB2312" w:eastAsia="仿宋_GB2312" w:hint="eastAsia"/>
          <w:bCs/>
          <w:sz w:val="32"/>
          <w:szCs w:val="32"/>
        </w:rPr>
        <w:t>7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 w:hint="eastAsia"/>
          <w:bCs/>
          <w:sz w:val="32"/>
          <w:szCs w:val="32"/>
        </w:rPr>
        <w:t>5</w:t>
      </w:r>
      <w:r>
        <w:rPr>
          <w:rFonts w:ascii="仿宋_GB2312" w:eastAsia="仿宋_GB2312" w:hint="eastAsia"/>
          <w:bCs/>
          <w:sz w:val="32"/>
          <w:szCs w:val="32"/>
        </w:rPr>
        <w:t>日、</w:t>
      </w:r>
      <w:r>
        <w:rPr>
          <w:rFonts w:ascii="仿宋_GB2312" w:eastAsia="仿宋_GB2312" w:hint="eastAsia"/>
          <w:bCs/>
          <w:sz w:val="32"/>
          <w:szCs w:val="32"/>
        </w:rPr>
        <w:t>7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 w:hint="eastAsia"/>
          <w:bCs/>
          <w:sz w:val="32"/>
          <w:szCs w:val="32"/>
        </w:rPr>
        <w:t>1</w:t>
      </w:r>
      <w:r>
        <w:rPr>
          <w:rFonts w:ascii="仿宋_GB2312" w:eastAsia="仿宋_GB2312"/>
          <w:bCs/>
          <w:sz w:val="32"/>
          <w:szCs w:val="32"/>
        </w:rPr>
        <w:t>4</w:t>
      </w:r>
      <w:r>
        <w:rPr>
          <w:rFonts w:ascii="仿宋_GB2312" w:eastAsia="仿宋_GB2312" w:hint="eastAsia"/>
          <w:bCs/>
          <w:sz w:val="32"/>
          <w:szCs w:val="32"/>
        </w:rPr>
        <w:t>日、</w:t>
      </w:r>
      <w:r>
        <w:rPr>
          <w:rFonts w:ascii="仿宋_GB2312" w:eastAsia="仿宋_GB2312" w:hint="eastAsia"/>
          <w:bCs/>
          <w:sz w:val="32"/>
          <w:szCs w:val="32"/>
        </w:rPr>
        <w:t>7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 w:hint="eastAsia"/>
          <w:bCs/>
          <w:sz w:val="32"/>
          <w:szCs w:val="32"/>
        </w:rPr>
        <w:t>25</w:t>
      </w:r>
      <w:r>
        <w:rPr>
          <w:rFonts w:ascii="仿宋_GB2312" w:eastAsia="仿宋_GB2312" w:hint="eastAsia"/>
          <w:bCs/>
          <w:sz w:val="32"/>
          <w:szCs w:val="32"/>
        </w:rPr>
        <w:t>日、</w:t>
      </w:r>
      <w:r>
        <w:rPr>
          <w:rFonts w:ascii="仿宋_GB2312" w:eastAsia="仿宋_GB2312" w:hint="eastAsia"/>
          <w:bCs/>
          <w:sz w:val="32"/>
          <w:szCs w:val="32"/>
        </w:rPr>
        <w:t>8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/>
          <w:bCs/>
          <w:sz w:val="32"/>
          <w:szCs w:val="32"/>
        </w:rPr>
        <w:t>4</w:t>
      </w:r>
      <w:bookmarkStart w:id="0" w:name="_GoBack"/>
      <w:bookmarkEnd w:id="0"/>
      <w:r>
        <w:rPr>
          <w:rFonts w:ascii="仿宋_GB2312" w:eastAsia="仿宋_GB2312" w:hint="eastAsia"/>
          <w:bCs/>
          <w:sz w:val="32"/>
          <w:szCs w:val="32"/>
        </w:rPr>
        <w:t>日、</w:t>
      </w:r>
      <w:r>
        <w:rPr>
          <w:rFonts w:ascii="仿宋_GB2312" w:eastAsia="仿宋_GB2312" w:hint="eastAsia"/>
          <w:bCs/>
          <w:sz w:val="32"/>
          <w:szCs w:val="32"/>
        </w:rPr>
        <w:t>8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 w:hint="eastAsia"/>
          <w:bCs/>
          <w:sz w:val="32"/>
          <w:szCs w:val="32"/>
        </w:rPr>
        <w:t>15</w:t>
      </w:r>
      <w:r>
        <w:rPr>
          <w:rFonts w:ascii="仿宋_GB2312" w:eastAsia="仿宋_GB2312" w:hint="eastAsia"/>
          <w:bCs/>
          <w:sz w:val="32"/>
          <w:szCs w:val="32"/>
        </w:rPr>
        <w:t>日、</w:t>
      </w:r>
      <w:r>
        <w:rPr>
          <w:rFonts w:ascii="仿宋_GB2312" w:eastAsia="仿宋_GB2312" w:hint="eastAsia"/>
          <w:bCs/>
          <w:sz w:val="32"/>
          <w:szCs w:val="32"/>
        </w:rPr>
        <w:t>8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 w:hint="eastAsia"/>
          <w:bCs/>
          <w:sz w:val="32"/>
          <w:szCs w:val="32"/>
        </w:rPr>
        <w:t>25</w:t>
      </w:r>
      <w:r>
        <w:rPr>
          <w:rFonts w:ascii="仿宋_GB2312" w:eastAsia="仿宋_GB2312" w:hint="eastAsia"/>
          <w:bCs/>
          <w:sz w:val="32"/>
          <w:szCs w:val="32"/>
        </w:rPr>
        <w:t>日等工作日为受理日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>
        <w:rPr>
          <w:rFonts w:ascii="仿宋_GB2312" w:eastAsia="仿宋_GB2312" w:hint="eastAsia"/>
          <w:bCs/>
          <w:sz w:val="32"/>
          <w:szCs w:val="32"/>
        </w:rPr>
        <w:t>联系电话</w:t>
      </w:r>
      <w:r>
        <w:rPr>
          <w:rFonts w:ascii="仿宋_GB2312" w:eastAsia="仿宋_GB2312" w:hint="eastAsia"/>
          <w:bCs/>
          <w:sz w:val="32"/>
          <w:szCs w:val="32"/>
        </w:rPr>
        <w:t>0579-82282302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>
        <w:rPr>
          <w:rFonts w:ascii="仿宋_GB2312" w:eastAsia="仿宋_GB2312" w:hint="eastAsia"/>
          <w:bCs/>
          <w:sz w:val="32"/>
          <w:szCs w:val="32"/>
        </w:rPr>
        <w:t>联系人：</w:t>
      </w:r>
      <w:r>
        <w:rPr>
          <w:rFonts w:ascii="仿宋_GB2312" w:eastAsia="仿宋_GB2312" w:hint="eastAsia"/>
          <w:bCs/>
          <w:sz w:val="32"/>
          <w:szCs w:val="32"/>
        </w:rPr>
        <w:t>叶老师、查</w:t>
      </w:r>
      <w:r>
        <w:rPr>
          <w:rFonts w:ascii="仿宋_GB2312" w:eastAsia="仿宋_GB2312" w:hint="eastAsia"/>
          <w:bCs/>
          <w:sz w:val="32"/>
          <w:szCs w:val="32"/>
        </w:rPr>
        <w:t>老师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>
        <w:rPr>
          <w:rFonts w:ascii="仿宋_GB2312" w:eastAsia="仿宋_GB2312" w:hint="eastAsia"/>
          <w:bCs/>
          <w:sz w:val="32"/>
          <w:szCs w:val="32"/>
        </w:rPr>
        <w:t>地址：行政中心南楼</w:t>
      </w:r>
      <w:r>
        <w:rPr>
          <w:rFonts w:ascii="仿宋_GB2312" w:eastAsia="仿宋_GB2312" w:hint="eastAsia"/>
          <w:bCs/>
          <w:sz w:val="32"/>
          <w:szCs w:val="32"/>
        </w:rPr>
        <w:t>324</w:t>
      </w:r>
      <w:r>
        <w:rPr>
          <w:rFonts w:ascii="仿宋_GB2312" w:eastAsia="仿宋_GB2312" w:hint="eastAsia"/>
          <w:bCs/>
          <w:sz w:val="32"/>
          <w:szCs w:val="32"/>
        </w:rPr>
        <w:t>）。</w:t>
      </w:r>
    </w:p>
    <w:p w:rsidR="00A30B46" w:rsidRDefault="00A30B46">
      <w:pPr>
        <w:spacing w:line="400" w:lineRule="exact"/>
        <w:rPr>
          <w:rFonts w:ascii="仿宋_GB2312" w:eastAsia="仿宋_GB2312"/>
          <w:bCs/>
          <w:sz w:val="32"/>
          <w:szCs w:val="32"/>
        </w:rPr>
      </w:pPr>
    </w:p>
    <w:p w:rsidR="00A30B46" w:rsidRDefault="007D0A73">
      <w:pPr>
        <w:spacing w:line="400" w:lineRule="exact"/>
        <w:ind w:firstLineChars="1019" w:firstLine="3261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中共浙江师范大学委员会组织部</w:t>
      </w:r>
    </w:p>
    <w:p w:rsidR="00A30B46" w:rsidRDefault="007D0A73">
      <w:r>
        <w:rPr>
          <w:rFonts w:ascii="仿宋_GB2312" w:eastAsia="仿宋_GB2312" w:hint="eastAsia"/>
          <w:bCs/>
          <w:sz w:val="32"/>
          <w:szCs w:val="32"/>
        </w:rPr>
        <w:t xml:space="preserve">                                 </w:t>
      </w:r>
      <w:r>
        <w:rPr>
          <w:rFonts w:ascii="仿宋_GB2312" w:eastAsia="仿宋_GB2312"/>
          <w:bCs/>
          <w:sz w:val="32"/>
          <w:szCs w:val="32"/>
        </w:rPr>
        <w:t>2023</w:t>
      </w:r>
      <w:r>
        <w:rPr>
          <w:rFonts w:ascii="仿宋_GB2312" w:eastAsia="仿宋_GB2312" w:hint="eastAsia"/>
          <w:bCs/>
          <w:sz w:val="32"/>
          <w:szCs w:val="32"/>
        </w:rPr>
        <w:t>年</w:t>
      </w:r>
      <w:r>
        <w:rPr>
          <w:rFonts w:ascii="仿宋_GB2312" w:eastAsia="仿宋_GB2312" w:hint="eastAsia"/>
          <w:bCs/>
          <w:sz w:val="32"/>
          <w:szCs w:val="32"/>
        </w:rPr>
        <w:t>5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 w:hint="eastAsia"/>
          <w:bCs/>
          <w:sz w:val="32"/>
          <w:szCs w:val="32"/>
        </w:rPr>
        <w:t xml:space="preserve">                                    </w:t>
      </w:r>
    </w:p>
    <w:sectPr w:rsidR="00A30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8A4"/>
    <w:rsid w:val="000950DA"/>
    <w:rsid w:val="00397470"/>
    <w:rsid w:val="004E6A52"/>
    <w:rsid w:val="00535996"/>
    <w:rsid w:val="00780522"/>
    <w:rsid w:val="007D0A73"/>
    <w:rsid w:val="008A4C65"/>
    <w:rsid w:val="00A30B46"/>
    <w:rsid w:val="00B67A4A"/>
    <w:rsid w:val="00D608A4"/>
    <w:rsid w:val="00DB0E27"/>
    <w:rsid w:val="00E47D29"/>
    <w:rsid w:val="00FB538D"/>
    <w:rsid w:val="02AE6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5FC0223-F429-4CAC-9AB2-BA2FB40CE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beforeLines="50" w:before="156" w:line="360" w:lineRule="exact"/>
      <w:ind w:firstLineChars="200" w:firstLine="42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szCs w:val="22"/>
    </w:rPr>
  </w:style>
  <w:style w:type="character" w:customStyle="1" w:styleId="HTMLChar">
    <w:name w:val="HTML 预设格式 Char"/>
    <w:link w:val="HTML"/>
    <w:qFormat/>
    <w:rPr>
      <w:rFonts w:ascii="黑体" w:eastAsia="黑体" w:hAnsi="Courier New" w:cs="Courier New"/>
    </w:rPr>
  </w:style>
  <w:style w:type="character" w:customStyle="1" w:styleId="HTMLChar1">
    <w:name w:val="HTML 预设格式 Char1"/>
    <w:basedOn w:val="a0"/>
    <w:uiPriority w:val="99"/>
    <w:semiHidden/>
    <w:qFormat/>
    <w:rPr>
      <w:rFonts w:ascii="Courier New" w:eastAsia="宋体" w:hAnsi="Courier New" w:cs="Courier New"/>
      <w:sz w:val="20"/>
      <w:szCs w:val="20"/>
    </w:rPr>
  </w:style>
  <w:style w:type="character" w:customStyle="1" w:styleId="Char">
    <w:name w:val="正文文本缩进 Char"/>
    <w:basedOn w:val="a0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95</Words>
  <Characters>543</Characters>
  <Application>Microsoft Office Word</Application>
  <DocSecurity>0</DocSecurity>
  <Lines>4</Lines>
  <Paragraphs>1</Paragraphs>
  <ScaleCrop>false</ScaleCrop>
  <Company>MS</Company>
  <LinksUpToDate>false</LinksUpToDate>
  <CharactersWithSpaces>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陈海峰</dc:creator>
  <cp:lastModifiedBy>叶品</cp:lastModifiedBy>
  <cp:revision>7</cp:revision>
  <dcterms:created xsi:type="dcterms:W3CDTF">2020-06-02T07:41:00Z</dcterms:created>
  <dcterms:modified xsi:type="dcterms:W3CDTF">2023-05-06T08:58:00Z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